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6BC9B" w14:textId="1D8B3B87" w:rsidR="004C0FAC" w:rsidRPr="00FF2F27" w:rsidRDefault="00992E67" w:rsidP="00FF2F27">
      <w:pPr>
        <w:ind w:left="720" w:hanging="360"/>
        <w:jc w:val="center"/>
      </w:pPr>
      <w:r>
        <w:rPr>
          <w:noProof/>
        </w:rPr>
        <w:drawing>
          <wp:inline distT="0" distB="0" distL="0" distR="0" wp14:anchorId="1CE8A319" wp14:editId="36A8D9BE">
            <wp:extent cx="6088498" cy="140335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pho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3452" cy="1411407"/>
                    </a:xfrm>
                    <a:prstGeom prst="rect">
                      <a:avLst/>
                    </a:prstGeom>
                  </pic:spPr>
                </pic:pic>
              </a:graphicData>
            </a:graphic>
          </wp:inline>
        </w:drawing>
      </w:r>
    </w:p>
    <w:p w14:paraId="4B549E0F" w14:textId="0840819E" w:rsidR="00F2764F" w:rsidRDefault="00F2764F" w:rsidP="004E1B43">
      <w:pPr>
        <w:pStyle w:val="ListParagraph"/>
        <w:jc w:val="center"/>
        <w:rPr>
          <w:b/>
          <w:bCs/>
          <w:color w:val="FF0000"/>
        </w:rPr>
      </w:pPr>
    </w:p>
    <w:tbl>
      <w:tblPr>
        <w:tblStyle w:val="TableGrid"/>
        <w:tblW w:w="0" w:type="auto"/>
        <w:tblInd w:w="720" w:type="dxa"/>
        <w:tblLook w:val="04A0" w:firstRow="1" w:lastRow="0" w:firstColumn="1" w:lastColumn="0" w:noHBand="0" w:noVBand="1"/>
      </w:tblPr>
      <w:tblGrid>
        <w:gridCol w:w="4856"/>
        <w:gridCol w:w="4880"/>
      </w:tblGrid>
      <w:tr w:rsidR="00516D6A" w14:paraId="40F21A90" w14:textId="77777777" w:rsidTr="00516D6A">
        <w:tc>
          <w:tcPr>
            <w:tcW w:w="5228" w:type="dxa"/>
          </w:tcPr>
          <w:p w14:paraId="33123D3C" w14:textId="043DF642" w:rsidR="00516D6A" w:rsidRDefault="004F666B" w:rsidP="004E1B43">
            <w:pPr>
              <w:pStyle w:val="ListParagraph"/>
              <w:ind w:left="0"/>
              <w:jc w:val="center"/>
              <w:rPr>
                <w:b/>
                <w:bCs/>
                <w:color w:val="FF0000"/>
              </w:rPr>
            </w:pPr>
            <w:r>
              <w:rPr>
                <w:b/>
                <w:bCs/>
                <w:color w:val="FF0000"/>
              </w:rPr>
              <w:t>Company Name</w:t>
            </w:r>
            <w:r w:rsidR="006E07CA">
              <w:rPr>
                <w:b/>
                <w:bCs/>
                <w:color w:val="FF0000"/>
              </w:rPr>
              <w:t>:</w:t>
            </w:r>
          </w:p>
        </w:tc>
        <w:tc>
          <w:tcPr>
            <w:tcW w:w="5228" w:type="dxa"/>
          </w:tcPr>
          <w:p w14:paraId="5DC3F09A" w14:textId="763DB672" w:rsidR="00516D6A" w:rsidRDefault="005C3A5C" w:rsidP="004E1B43">
            <w:pPr>
              <w:pStyle w:val="ListParagraph"/>
              <w:ind w:left="0"/>
              <w:jc w:val="center"/>
              <w:rPr>
                <w:b/>
                <w:bCs/>
                <w:color w:val="FF0000"/>
              </w:rPr>
            </w:pPr>
            <w:r>
              <w:rPr>
                <w:b/>
                <w:bCs/>
                <w:color w:val="FF0000"/>
              </w:rPr>
              <w:t>L</w:t>
            </w:r>
            <w:r w:rsidR="000A7F3E">
              <w:rPr>
                <w:b/>
                <w:bCs/>
                <w:color w:val="FF0000"/>
              </w:rPr>
              <w:t xml:space="preserve">una </w:t>
            </w:r>
            <w:r w:rsidR="00593EF1">
              <w:rPr>
                <w:b/>
                <w:bCs/>
                <w:color w:val="FF0000"/>
              </w:rPr>
              <w:t>R</w:t>
            </w:r>
            <w:r w:rsidR="000A7F3E">
              <w:rPr>
                <w:b/>
                <w:bCs/>
                <w:color w:val="FF0000"/>
              </w:rPr>
              <w:t xml:space="preserve">ecruitment </w:t>
            </w:r>
            <w:r w:rsidR="00CC77E9">
              <w:rPr>
                <w:b/>
                <w:bCs/>
                <w:color w:val="FF0000"/>
              </w:rPr>
              <w:t>&amp; New Moon Training Academy</w:t>
            </w:r>
          </w:p>
        </w:tc>
      </w:tr>
      <w:tr w:rsidR="00516D6A" w14:paraId="2D065FCF" w14:textId="77777777" w:rsidTr="00516D6A">
        <w:tc>
          <w:tcPr>
            <w:tcW w:w="5228" w:type="dxa"/>
          </w:tcPr>
          <w:p w14:paraId="22F1DF41" w14:textId="581CE1E5" w:rsidR="00516D6A" w:rsidRDefault="00A17B18" w:rsidP="004E1B43">
            <w:pPr>
              <w:pStyle w:val="ListParagraph"/>
              <w:ind w:left="0"/>
              <w:jc w:val="center"/>
              <w:rPr>
                <w:b/>
                <w:bCs/>
                <w:color w:val="FF0000"/>
              </w:rPr>
            </w:pPr>
            <w:r>
              <w:rPr>
                <w:b/>
                <w:bCs/>
                <w:color w:val="FF0000"/>
              </w:rPr>
              <w:t>Policy Name</w:t>
            </w:r>
            <w:r w:rsidR="006E07CA">
              <w:rPr>
                <w:b/>
                <w:bCs/>
                <w:color w:val="FF0000"/>
              </w:rPr>
              <w:t>:</w:t>
            </w:r>
          </w:p>
        </w:tc>
        <w:tc>
          <w:tcPr>
            <w:tcW w:w="5228" w:type="dxa"/>
          </w:tcPr>
          <w:p w14:paraId="340E8B65" w14:textId="3580FC5B" w:rsidR="00516D6A" w:rsidRDefault="000A7F3E" w:rsidP="004E1B43">
            <w:pPr>
              <w:pStyle w:val="ListParagraph"/>
              <w:ind w:left="0"/>
              <w:jc w:val="center"/>
              <w:rPr>
                <w:b/>
                <w:bCs/>
                <w:color w:val="FF0000"/>
              </w:rPr>
            </w:pPr>
            <w:r>
              <w:rPr>
                <w:b/>
                <w:bCs/>
                <w:color w:val="FF0000"/>
              </w:rPr>
              <w:t>Da</w:t>
            </w:r>
            <w:r w:rsidR="000B63CE">
              <w:rPr>
                <w:b/>
                <w:bCs/>
                <w:color w:val="FF0000"/>
              </w:rPr>
              <w:t>ta Protection &amp; Informatio</w:t>
            </w:r>
            <w:r w:rsidR="006C3DC8">
              <w:rPr>
                <w:b/>
                <w:bCs/>
                <w:color w:val="FF0000"/>
              </w:rPr>
              <w:t>n Security Policy</w:t>
            </w:r>
          </w:p>
        </w:tc>
      </w:tr>
      <w:tr w:rsidR="00516D6A" w14:paraId="349BFA3C" w14:textId="77777777" w:rsidTr="00516D6A">
        <w:tc>
          <w:tcPr>
            <w:tcW w:w="5228" w:type="dxa"/>
          </w:tcPr>
          <w:p w14:paraId="689651ED" w14:textId="6712F691" w:rsidR="00516D6A" w:rsidRDefault="002B61AD" w:rsidP="004E1B43">
            <w:pPr>
              <w:pStyle w:val="ListParagraph"/>
              <w:ind w:left="0"/>
              <w:jc w:val="center"/>
              <w:rPr>
                <w:b/>
                <w:bCs/>
                <w:color w:val="FF0000"/>
              </w:rPr>
            </w:pPr>
            <w:r>
              <w:rPr>
                <w:b/>
                <w:bCs/>
                <w:color w:val="FF0000"/>
              </w:rPr>
              <w:t>Date</w:t>
            </w:r>
            <w:r w:rsidR="006E07CA">
              <w:rPr>
                <w:b/>
                <w:bCs/>
                <w:color w:val="FF0000"/>
              </w:rPr>
              <w:t>:</w:t>
            </w:r>
          </w:p>
        </w:tc>
        <w:tc>
          <w:tcPr>
            <w:tcW w:w="5228" w:type="dxa"/>
          </w:tcPr>
          <w:p w14:paraId="69D1E71C" w14:textId="033212C8" w:rsidR="00516D6A" w:rsidRDefault="00E617E6" w:rsidP="004E1B43">
            <w:pPr>
              <w:pStyle w:val="ListParagraph"/>
              <w:ind w:left="0"/>
              <w:jc w:val="center"/>
              <w:rPr>
                <w:b/>
                <w:bCs/>
                <w:color w:val="FF0000"/>
              </w:rPr>
            </w:pPr>
            <w:r>
              <w:rPr>
                <w:b/>
                <w:bCs/>
                <w:color w:val="FF0000"/>
              </w:rPr>
              <w:t>4</w:t>
            </w:r>
            <w:r w:rsidRPr="00E617E6">
              <w:rPr>
                <w:b/>
                <w:bCs/>
                <w:color w:val="FF0000"/>
                <w:vertAlign w:val="superscript"/>
              </w:rPr>
              <w:t>th</w:t>
            </w:r>
            <w:r>
              <w:rPr>
                <w:b/>
                <w:bCs/>
                <w:color w:val="FF0000"/>
              </w:rPr>
              <w:t xml:space="preserve"> November 2019</w:t>
            </w:r>
          </w:p>
        </w:tc>
      </w:tr>
      <w:tr w:rsidR="00516D6A" w14:paraId="7F7DDF60" w14:textId="77777777" w:rsidTr="00516D6A">
        <w:tc>
          <w:tcPr>
            <w:tcW w:w="5228" w:type="dxa"/>
          </w:tcPr>
          <w:p w14:paraId="5EDB9A33" w14:textId="5D89F37D" w:rsidR="00516D6A" w:rsidRDefault="00D85164" w:rsidP="004E1B43">
            <w:pPr>
              <w:pStyle w:val="ListParagraph"/>
              <w:ind w:left="0"/>
              <w:jc w:val="center"/>
              <w:rPr>
                <w:b/>
                <w:bCs/>
                <w:color w:val="FF0000"/>
              </w:rPr>
            </w:pPr>
            <w:r>
              <w:rPr>
                <w:b/>
                <w:bCs/>
                <w:color w:val="FF0000"/>
              </w:rPr>
              <w:t>Version</w:t>
            </w:r>
            <w:r w:rsidR="006E07CA">
              <w:rPr>
                <w:b/>
                <w:bCs/>
                <w:color w:val="FF0000"/>
              </w:rPr>
              <w:t>:</w:t>
            </w:r>
            <w:r>
              <w:rPr>
                <w:b/>
                <w:bCs/>
                <w:color w:val="FF0000"/>
              </w:rPr>
              <w:t xml:space="preserve"> </w:t>
            </w:r>
          </w:p>
        </w:tc>
        <w:tc>
          <w:tcPr>
            <w:tcW w:w="5228" w:type="dxa"/>
          </w:tcPr>
          <w:p w14:paraId="29B77E88" w14:textId="522327FE" w:rsidR="00516D6A" w:rsidRDefault="00DC2BA7" w:rsidP="004E1B43">
            <w:pPr>
              <w:pStyle w:val="ListParagraph"/>
              <w:ind w:left="0"/>
              <w:jc w:val="center"/>
              <w:rPr>
                <w:b/>
                <w:bCs/>
                <w:color w:val="FF0000"/>
              </w:rPr>
            </w:pPr>
            <w:r>
              <w:rPr>
                <w:b/>
                <w:bCs/>
                <w:color w:val="FF0000"/>
              </w:rPr>
              <w:t>1</w:t>
            </w:r>
          </w:p>
        </w:tc>
      </w:tr>
    </w:tbl>
    <w:p w14:paraId="78963AA0" w14:textId="7E66E240" w:rsidR="007275B6" w:rsidRDefault="007275B6" w:rsidP="003100FE">
      <w:pPr>
        <w:rPr>
          <w:b/>
          <w:bCs/>
          <w:color w:val="1F3864" w:themeColor="accent1" w:themeShade="80"/>
        </w:rPr>
      </w:pPr>
    </w:p>
    <w:p w14:paraId="4C029E1F" w14:textId="1B78E242" w:rsidR="003100FE" w:rsidRDefault="003100FE" w:rsidP="003100FE">
      <w:pPr>
        <w:rPr>
          <w:b/>
          <w:bCs/>
          <w:color w:val="1F3864" w:themeColor="accent1" w:themeShade="80"/>
        </w:rPr>
      </w:pPr>
    </w:p>
    <w:p w14:paraId="078CAD09" w14:textId="7722F176" w:rsidR="003100FE" w:rsidRDefault="00324B74" w:rsidP="00324B74">
      <w:pPr>
        <w:pStyle w:val="ListParagraph"/>
        <w:numPr>
          <w:ilvl w:val="0"/>
          <w:numId w:val="23"/>
        </w:numPr>
        <w:rPr>
          <w:b/>
          <w:bCs/>
          <w:color w:val="1F3864" w:themeColor="accent1" w:themeShade="80"/>
        </w:rPr>
      </w:pPr>
      <w:r>
        <w:rPr>
          <w:b/>
          <w:bCs/>
          <w:color w:val="1F3864" w:themeColor="accent1" w:themeShade="80"/>
        </w:rPr>
        <w:t>Interpretation</w:t>
      </w:r>
    </w:p>
    <w:p w14:paraId="129645CF" w14:textId="77777777" w:rsidR="00EA0F5D" w:rsidRDefault="00EA0F5D" w:rsidP="00EA0F5D">
      <w:pPr>
        <w:pStyle w:val="ListParagraph"/>
        <w:ind w:left="360"/>
        <w:rPr>
          <w:b/>
          <w:bCs/>
          <w:color w:val="1F3864" w:themeColor="accent1" w:themeShade="80"/>
        </w:rPr>
      </w:pPr>
      <w:bookmarkStart w:id="0" w:name="_GoBack"/>
      <w:bookmarkEnd w:id="0"/>
    </w:p>
    <w:p w14:paraId="02909737" w14:textId="661E4F7A" w:rsidR="00EA0F5D" w:rsidRDefault="00FD2687" w:rsidP="00BB4FF4">
      <w:pPr>
        <w:pStyle w:val="ListParagraph"/>
        <w:numPr>
          <w:ilvl w:val="1"/>
          <w:numId w:val="24"/>
        </w:numPr>
        <w:rPr>
          <w:b/>
          <w:bCs/>
          <w:color w:val="1F3864" w:themeColor="accent1" w:themeShade="80"/>
        </w:rPr>
      </w:pPr>
      <w:r>
        <w:rPr>
          <w:b/>
          <w:bCs/>
          <w:color w:val="1F3864" w:themeColor="accent1" w:themeShade="80"/>
        </w:rPr>
        <w:t>Definitions:</w:t>
      </w:r>
    </w:p>
    <w:p w14:paraId="35A54E91" w14:textId="0FE92698" w:rsidR="00015A6E" w:rsidRPr="005F7338" w:rsidRDefault="00BB4FF4" w:rsidP="00463A7E">
      <w:pPr>
        <w:pStyle w:val="ListParagraph"/>
        <w:ind w:left="840"/>
        <w:rPr>
          <w:color w:val="000000" w:themeColor="text1"/>
        </w:rPr>
      </w:pPr>
      <w:r w:rsidRPr="005F7338">
        <w:rPr>
          <w:color w:val="000000" w:themeColor="text1"/>
        </w:rPr>
        <w:t>A</w:t>
      </w:r>
      <w:r w:rsidR="00CE7F93" w:rsidRPr="005F7338">
        <w:rPr>
          <w:color w:val="000000" w:themeColor="text1"/>
        </w:rPr>
        <w:t xml:space="preserve">utomated </w:t>
      </w:r>
      <w:r w:rsidR="009C57EF" w:rsidRPr="005F7338">
        <w:rPr>
          <w:color w:val="000000" w:themeColor="text1"/>
        </w:rPr>
        <w:t>Decision Mak</w:t>
      </w:r>
      <w:r w:rsidR="008E56A4" w:rsidRPr="005F7338">
        <w:rPr>
          <w:color w:val="000000" w:themeColor="text1"/>
        </w:rPr>
        <w:t>ing (ADM)</w:t>
      </w:r>
      <w:r w:rsidR="00C442A9" w:rsidRPr="005F7338">
        <w:rPr>
          <w:color w:val="000000" w:themeColor="text1"/>
        </w:rPr>
        <w:t xml:space="preserve">: </w:t>
      </w:r>
      <w:r w:rsidR="00463A7E" w:rsidRPr="005F7338">
        <w:rPr>
          <w:color w:val="000000" w:themeColor="text1"/>
        </w:rPr>
        <w:t>W</w:t>
      </w:r>
      <w:r w:rsidR="00722A5E" w:rsidRPr="005F7338">
        <w:rPr>
          <w:color w:val="000000" w:themeColor="text1"/>
        </w:rPr>
        <w:t xml:space="preserve">hen a decision is made </w:t>
      </w:r>
      <w:r w:rsidR="00587440" w:rsidRPr="005F7338">
        <w:rPr>
          <w:color w:val="000000" w:themeColor="text1"/>
        </w:rPr>
        <w:t xml:space="preserve">which </w:t>
      </w:r>
      <w:r w:rsidR="00997D61" w:rsidRPr="005F7338">
        <w:rPr>
          <w:color w:val="000000" w:themeColor="text1"/>
        </w:rPr>
        <w:t xml:space="preserve">is based solely on </w:t>
      </w:r>
      <w:r w:rsidR="00067268" w:rsidRPr="005F7338">
        <w:rPr>
          <w:color w:val="000000" w:themeColor="text1"/>
        </w:rPr>
        <w:t xml:space="preserve">Automated </w:t>
      </w:r>
      <w:proofErr w:type="gramStart"/>
      <w:r w:rsidR="00067268" w:rsidRPr="005F7338">
        <w:rPr>
          <w:color w:val="000000" w:themeColor="text1"/>
        </w:rPr>
        <w:t xml:space="preserve">Processing </w:t>
      </w:r>
      <w:r w:rsidR="00AA6B6E" w:rsidRPr="005F7338">
        <w:rPr>
          <w:color w:val="000000" w:themeColor="text1"/>
        </w:rPr>
        <w:t xml:space="preserve"> (</w:t>
      </w:r>
      <w:proofErr w:type="gramEnd"/>
      <w:r w:rsidR="00AA6B6E" w:rsidRPr="005F7338">
        <w:rPr>
          <w:color w:val="000000" w:themeColor="text1"/>
        </w:rPr>
        <w:t xml:space="preserve">Including </w:t>
      </w:r>
      <w:r w:rsidR="00CD3364" w:rsidRPr="005F7338">
        <w:rPr>
          <w:color w:val="000000" w:themeColor="text1"/>
        </w:rPr>
        <w:t>profi</w:t>
      </w:r>
      <w:r w:rsidR="00CA3BE7" w:rsidRPr="005F7338">
        <w:rPr>
          <w:color w:val="000000" w:themeColor="text1"/>
        </w:rPr>
        <w:t xml:space="preserve">ling) which </w:t>
      </w:r>
      <w:r w:rsidR="00E43DF3" w:rsidRPr="005F7338">
        <w:rPr>
          <w:color w:val="000000" w:themeColor="text1"/>
        </w:rPr>
        <w:t xml:space="preserve">produces </w:t>
      </w:r>
      <w:r w:rsidR="008E4C0F" w:rsidRPr="005F7338">
        <w:rPr>
          <w:color w:val="000000" w:themeColor="text1"/>
        </w:rPr>
        <w:t xml:space="preserve">legal </w:t>
      </w:r>
      <w:r w:rsidR="00496083" w:rsidRPr="005F7338">
        <w:rPr>
          <w:color w:val="000000" w:themeColor="text1"/>
        </w:rPr>
        <w:t>eff</w:t>
      </w:r>
      <w:r w:rsidR="00B30474" w:rsidRPr="005F7338">
        <w:rPr>
          <w:color w:val="000000" w:themeColor="text1"/>
        </w:rPr>
        <w:t xml:space="preserve">ects or </w:t>
      </w:r>
      <w:r w:rsidR="00254D0D" w:rsidRPr="005F7338">
        <w:rPr>
          <w:color w:val="000000" w:themeColor="text1"/>
        </w:rPr>
        <w:t xml:space="preserve">significantly affects </w:t>
      </w:r>
      <w:r w:rsidR="00750CEC" w:rsidRPr="005F7338">
        <w:rPr>
          <w:color w:val="000000" w:themeColor="text1"/>
        </w:rPr>
        <w:t>an individual.</w:t>
      </w:r>
      <w:r w:rsidR="00D11A7C" w:rsidRPr="005F7338">
        <w:rPr>
          <w:color w:val="000000" w:themeColor="text1"/>
        </w:rPr>
        <w:t xml:space="preserve"> The GD</w:t>
      </w:r>
      <w:r w:rsidR="00DF7924" w:rsidRPr="005F7338">
        <w:rPr>
          <w:color w:val="000000" w:themeColor="text1"/>
        </w:rPr>
        <w:t xml:space="preserve">PR </w:t>
      </w:r>
      <w:r w:rsidR="006C1E38" w:rsidRPr="005F7338">
        <w:rPr>
          <w:color w:val="000000" w:themeColor="text1"/>
        </w:rPr>
        <w:t xml:space="preserve">prohibits </w:t>
      </w:r>
      <w:r w:rsidR="005062DA" w:rsidRPr="005F7338">
        <w:rPr>
          <w:color w:val="000000" w:themeColor="text1"/>
        </w:rPr>
        <w:t xml:space="preserve">Automated </w:t>
      </w:r>
      <w:r w:rsidR="00244514" w:rsidRPr="005F7338">
        <w:rPr>
          <w:color w:val="000000" w:themeColor="text1"/>
        </w:rPr>
        <w:t>Decision Ma</w:t>
      </w:r>
      <w:r w:rsidR="0077331E" w:rsidRPr="005F7338">
        <w:rPr>
          <w:color w:val="000000" w:themeColor="text1"/>
        </w:rPr>
        <w:t xml:space="preserve">king </w:t>
      </w:r>
      <w:r w:rsidR="00B553A7" w:rsidRPr="005F7338">
        <w:rPr>
          <w:color w:val="000000" w:themeColor="text1"/>
        </w:rPr>
        <w:t>(Unless</w:t>
      </w:r>
      <w:r w:rsidR="00DD4F38" w:rsidRPr="005F7338">
        <w:rPr>
          <w:color w:val="000000" w:themeColor="text1"/>
        </w:rPr>
        <w:t xml:space="preserve"> certain conditions are </w:t>
      </w:r>
      <w:r w:rsidR="001721AD" w:rsidRPr="005F7338">
        <w:rPr>
          <w:color w:val="000000" w:themeColor="text1"/>
        </w:rPr>
        <w:t>met)</w:t>
      </w:r>
      <w:r w:rsidR="00694F38" w:rsidRPr="005F7338">
        <w:rPr>
          <w:color w:val="000000" w:themeColor="text1"/>
        </w:rPr>
        <w:t xml:space="preserve"> but</w:t>
      </w:r>
      <w:r w:rsidR="002E33C8" w:rsidRPr="005F7338">
        <w:rPr>
          <w:color w:val="000000" w:themeColor="text1"/>
        </w:rPr>
        <w:t xml:space="preserve"> not </w:t>
      </w:r>
      <w:r w:rsidR="00116F3B" w:rsidRPr="005F7338">
        <w:rPr>
          <w:color w:val="000000" w:themeColor="text1"/>
        </w:rPr>
        <w:t xml:space="preserve">Automated </w:t>
      </w:r>
      <w:r w:rsidR="00E337BF" w:rsidRPr="005F7338">
        <w:rPr>
          <w:color w:val="000000" w:themeColor="text1"/>
        </w:rPr>
        <w:t>Processing.</w:t>
      </w:r>
    </w:p>
    <w:p w14:paraId="7E7A4A0A" w14:textId="61C56C34" w:rsidR="004D2BA5" w:rsidRPr="005F7338" w:rsidRDefault="004D2BA5" w:rsidP="00463A7E">
      <w:pPr>
        <w:pStyle w:val="ListParagraph"/>
        <w:ind w:left="840"/>
        <w:rPr>
          <w:color w:val="000000" w:themeColor="text1"/>
        </w:rPr>
      </w:pPr>
    </w:p>
    <w:p w14:paraId="6DD4EBE4" w14:textId="1F9D23A3" w:rsidR="007A3FFF" w:rsidRPr="005F7338" w:rsidRDefault="007A3FFF" w:rsidP="00463A7E">
      <w:pPr>
        <w:pStyle w:val="ListParagraph"/>
        <w:ind w:left="840"/>
        <w:rPr>
          <w:color w:val="000000" w:themeColor="text1"/>
        </w:rPr>
      </w:pPr>
      <w:r w:rsidRPr="005F7338">
        <w:rPr>
          <w:color w:val="000000" w:themeColor="text1"/>
        </w:rPr>
        <w:t xml:space="preserve">Automated </w:t>
      </w:r>
      <w:r w:rsidR="000B03DF" w:rsidRPr="005F7338">
        <w:rPr>
          <w:color w:val="000000" w:themeColor="text1"/>
        </w:rPr>
        <w:t xml:space="preserve">Processing: </w:t>
      </w:r>
      <w:r w:rsidR="001663C0" w:rsidRPr="005F7338">
        <w:rPr>
          <w:color w:val="000000" w:themeColor="text1"/>
        </w:rPr>
        <w:t xml:space="preserve">Any </w:t>
      </w:r>
      <w:r w:rsidR="008B484F" w:rsidRPr="005F7338">
        <w:rPr>
          <w:color w:val="000000" w:themeColor="text1"/>
        </w:rPr>
        <w:t xml:space="preserve">form of </w:t>
      </w:r>
      <w:r w:rsidR="003F34CE" w:rsidRPr="005F7338">
        <w:rPr>
          <w:color w:val="000000" w:themeColor="text1"/>
        </w:rPr>
        <w:t xml:space="preserve">automated processing of personal data </w:t>
      </w:r>
      <w:r w:rsidR="00BD0053" w:rsidRPr="005F7338">
        <w:rPr>
          <w:color w:val="000000" w:themeColor="text1"/>
        </w:rPr>
        <w:t xml:space="preserve">consisting of </w:t>
      </w:r>
      <w:r w:rsidR="009117C3" w:rsidRPr="005F7338">
        <w:rPr>
          <w:color w:val="000000" w:themeColor="text1"/>
        </w:rPr>
        <w:t xml:space="preserve">the use </w:t>
      </w:r>
      <w:r w:rsidR="008D78F8" w:rsidRPr="005F7338">
        <w:rPr>
          <w:color w:val="000000" w:themeColor="text1"/>
        </w:rPr>
        <w:t xml:space="preserve">of </w:t>
      </w:r>
      <w:r w:rsidR="00B17F2A" w:rsidRPr="005F7338">
        <w:rPr>
          <w:color w:val="000000" w:themeColor="text1"/>
        </w:rPr>
        <w:t xml:space="preserve">personal data </w:t>
      </w:r>
      <w:r w:rsidR="002069DE" w:rsidRPr="005F7338">
        <w:rPr>
          <w:color w:val="000000" w:themeColor="text1"/>
        </w:rPr>
        <w:t xml:space="preserve">to evaluate certain </w:t>
      </w:r>
      <w:r w:rsidR="00F07815" w:rsidRPr="005F7338">
        <w:rPr>
          <w:color w:val="000000" w:themeColor="text1"/>
        </w:rPr>
        <w:t xml:space="preserve">personal </w:t>
      </w:r>
      <w:r w:rsidR="00145FD8" w:rsidRPr="005F7338">
        <w:rPr>
          <w:color w:val="000000" w:themeColor="text1"/>
        </w:rPr>
        <w:t xml:space="preserve">aspects relating to </w:t>
      </w:r>
      <w:r w:rsidR="0046292A" w:rsidRPr="005F7338">
        <w:rPr>
          <w:color w:val="000000" w:themeColor="text1"/>
        </w:rPr>
        <w:t>an individual</w:t>
      </w:r>
      <w:r w:rsidR="00033D88" w:rsidRPr="005F7338">
        <w:rPr>
          <w:color w:val="000000" w:themeColor="text1"/>
        </w:rPr>
        <w:t xml:space="preserve">, in particular to analyse </w:t>
      </w:r>
      <w:r w:rsidR="003C09BB" w:rsidRPr="005F7338">
        <w:rPr>
          <w:color w:val="000000" w:themeColor="text1"/>
        </w:rPr>
        <w:t xml:space="preserve">or predict </w:t>
      </w:r>
      <w:r w:rsidR="009F7445" w:rsidRPr="005F7338">
        <w:rPr>
          <w:color w:val="000000" w:themeColor="text1"/>
        </w:rPr>
        <w:t xml:space="preserve">aspects </w:t>
      </w:r>
      <w:r w:rsidR="00DB040E" w:rsidRPr="005F7338">
        <w:rPr>
          <w:color w:val="000000" w:themeColor="text1"/>
        </w:rPr>
        <w:t xml:space="preserve">concerning that </w:t>
      </w:r>
      <w:r w:rsidR="0075223E" w:rsidRPr="005F7338">
        <w:rPr>
          <w:color w:val="000000" w:themeColor="text1"/>
        </w:rPr>
        <w:t xml:space="preserve">individuals </w:t>
      </w:r>
      <w:r w:rsidR="005752BB" w:rsidRPr="005F7338">
        <w:rPr>
          <w:color w:val="000000" w:themeColor="text1"/>
        </w:rPr>
        <w:t>performance at work</w:t>
      </w:r>
      <w:r w:rsidR="009B6A2D" w:rsidRPr="005F7338">
        <w:rPr>
          <w:color w:val="000000" w:themeColor="text1"/>
        </w:rPr>
        <w:t xml:space="preserve">, economic </w:t>
      </w:r>
      <w:r w:rsidR="00FA5102" w:rsidRPr="005F7338">
        <w:rPr>
          <w:color w:val="000000" w:themeColor="text1"/>
        </w:rPr>
        <w:t>situation</w:t>
      </w:r>
      <w:r w:rsidR="009B7F62" w:rsidRPr="005F7338">
        <w:rPr>
          <w:color w:val="000000" w:themeColor="text1"/>
        </w:rPr>
        <w:t xml:space="preserve">, health, </w:t>
      </w:r>
      <w:r w:rsidR="00186103" w:rsidRPr="005F7338">
        <w:rPr>
          <w:color w:val="000000" w:themeColor="text1"/>
        </w:rPr>
        <w:t>personal preferences</w:t>
      </w:r>
      <w:r w:rsidR="00BC4C18" w:rsidRPr="005F7338">
        <w:rPr>
          <w:color w:val="000000" w:themeColor="text1"/>
        </w:rPr>
        <w:t xml:space="preserve">, interests, </w:t>
      </w:r>
      <w:r w:rsidR="009265ED" w:rsidRPr="005F7338">
        <w:rPr>
          <w:color w:val="000000" w:themeColor="text1"/>
        </w:rPr>
        <w:t xml:space="preserve">reliability, </w:t>
      </w:r>
      <w:r w:rsidR="0030668E" w:rsidRPr="005F7338">
        <w:rPr>
          <w:color w:val="000000" w:themeColor="text1"/>
        </w:rPr>
        <w:t xml:space="preserve">behaviour, </w:t>
      </w:r>
      <w:r w:rsidR="00D71D95" w:rsidRPr="005F7338">
        <w:rPr>
          <w:color w:val="000000" w:themeColor="text1"/>
        </w:rPr>
        <w:t>location or movements</w:t>
      </w:r>
      <w:r w:rsidR="000B4F19" w:rsidRPr="005F7338">
        <w:rPr>
          <w:color w:val="000000" w:themeColor="text1"/>
        </w:rPr>
        <w:t>. Profi</w:t>
      </w:r>
      <w:r w:rsidR="0040301D" w:rsidRPr="005F7338">
        <w:rPr>
          <w:color w:val="000000" w:themeColor="text1"/>
        </w:rPr>
        <w:t xml:space="preserve">ling is </w:t>
      </w:r>
      <w:r w:rsidR="00E24BC2" w:rsidRPr="005F7338">
        <w:rPr>
          <w:color w:val="000000" w:themeColor="text1"/>
        </w:rPr>
        <w:t xml:space="preserve">an example </w:t>
      </w:r>
      <w:r w:rsidR="008B117D" w:rsidRPr="005F7338">
        <w:rPr>
          <w:color w:val="000000" w:themeColor="text1"/>
        </w:rPr>
        <w:t xml:space="preserve">of Automated </w:t>
      </w:r>
      <w:r w:rsidR="00693716" w:rsidRPr="005F7338">
        <w:rPr>
          <w:color w:val="000000" w:themeColor="text1"/>
        </w:rPr>
        <w:t>Processing.</w:t>
      </w:r>
    </w:p>
    <w:p w14:paraId="6A6CF3DD" w14:textId="70D44258" w:rsidR="00347256" w:rsidRPr="00553BF2" w:rsidRDefault="00347256" w:rsidP="00463A7E">
      <w:pPr>
        <w:pStyle w:val="ListParagraph"/>
        <w:ind w:left="840"/>
        <w:rPr>
          <w:b/>
          <w:bCs/>
          <w:color w:val="002060"/>
        </w:rPr>
      </w:pPr>
    </w:p>
    <w:p w14:paraId="1A021ABD" w14:textId="3A69FFC1" w:rsidR="00347256" w:rsidRPr="00553BF2" w:rsidRDefault="00347256" w:rsidP="00463A7E">
      <w:pPr>
        <w:pStyle w:val="ListParagraph"/>
        <w:ind w:left="840"/>
        <w:rPr>
          <w:b/>
          <w:bCs/>
          <w:color w:val="002060"/>
        </w:rPr>
      </w:pPr>
      <w:r w:rsidRPr="00553BF2">
        <w:rPr>
          <w:b/>
          <w:bCs/>
          <w:color w:val="002060"/>
        </w:rPr>
        <w:t>Company Name:</w:t>
      </w:r>
      <w:r w:rsidR="00EA23B7" w:rsidRPr="00553BF2">
        <w:rPr>
          <w:b/>
          <w:bCs/>
          <w:color w:val="002060"/>
        </w:rPr>
        <w:t xml:space="preserve"> LUNAR RECRUITMENT – NEW MOON TRAINING ACADEMY</w:t>
      </w:r>
    </w:p>
    <w:p w14:paraId="2C75B33D" w14:textId="0F856BBA" w:rsidR="00EA23B7" w:rsidRPr="005F7338" w:rsidRDefault="00EA23B7" w:rsidP="00463A7E">
      <w:pPr>
        <w:pStyle w:val="ListParagraph"/>
        <w:ind w:left="840"/>
        <w:rPr>
          <w:color w:val="000000" w:themeColor="text1"/>
        </w:rPr>
      </w:pPr>
    </w:p>
    <w:p w14:paraId="0C828588" w14:textId="205D543D" w:rsidR="00EA23B7" w:rsidRPr="005F7338" w:rsidRDefault="00EF315A" w:rsidP="00463A7E">
      <w:pPr>
        <w:pStyle w:val="ListParagraph"/>
        <w:ind w:left="840"/>
        <w:rPr>
          <w:color w:val="000000" w:themeColor="text1"/>
        </w:rPr>
      </w:pPr>
      <w:r w:rsidRPr="005F7338">
        <w:rPr>
          <w:color w:val="000000" w:themeColor="text1"/>
        </w:rPr>
        <w:t>Company Personnel</w:t>
      </w:r>
      <w:r w:rsidR="007C4F2A" w:rsidRPr="005F7338">
        <w:rPr>
          <w:color w:val="000000" w:themeColor="text1"/>
        </w:rPr>
        <w:t xml:space="preserve">: </w:t>
      </w:r>
      <w:r w:rsidR="00111CBC" w:rsidRPr="005F7338">
        <w:rPr>
          <w:color w:val="000000" w:themeColor="text1"/>
        </w:rPr>
        <w:t>All employees</w:t>
      </w:r>
      <w:r w:rsidR="00591006" w:rsidRPr="005F7338">
        <w:rPr>
          <w:color w:val="000000" w:themeColor="text1"/>
        </w:rPr>
        <w:t>, workers</w:t>
      </w:r>
      <w:r w:rsidR="0002408B" w:rsidRPr="005F7338">
        <w:rPr>
          <w:color w:val="000000" w:themeColor="text1"/>
        </w:rPr>
        <w:t>, directors</w:t>
      </w:r>
      <w:r w:rsidR="00260D59" w:rsidRPr="005F7338">
        <w:rPr>
          <w:color w:val="000000" w:themeColor="text1"/>
        </w:rPr>
        <w:t>, members of the public</w:t>
      </w:r>
      <w:r w:rsidR="006A1E01" w:rsidRPr="005F7338">
        <w:rPr>
          <w:color w:val="000000" w:themeColor="text1"/>
        </w:rPr>
        <w:t xml:space="preserve"> and </w:t>
      </w:r>
      <w:proofErr w:type="gramStart"/>
      <w:r w:rsidR="004C27DD" w:rsidRPr="005F7338">
        <w:rPr>
          <w:color w:val="000000" w:themeColor="text1"/>
        </w:rPr>
        <w:t>other’s</w:t>
      </w:r>
      <w:proofErr w:type="gramEnd"/>
      <w:r w:rsidR="004C27DD" w:rsidRPr="005F7338">
        <w:rPr>
          <w:color w:val="000000" w:themeColor="text1"/>
        </w:rPr>
        <w:t>.</w:t>
      </w:r>
    </w:p>
    <w:p w14:paraId="37756321" w14:textId="2D68C0F5" w:rsidR="004C27DD" w:rsidRPr="005F7338" w:rsidRDefault="004C27DD" w:rsidP="00463A7E">
      <w:pPr>
        <w:pStyle w:val="ListParagraph"/>
        <w:ind w:left="840"/>
        <w:rPr>
          <w:color w:val="000000" w:themeColor="text1"/>
        </w:rPr>
      </w:pPr>
    </w:p>
    <w:p w14:paraId="03D1A1FE" w14:textId="688CE0A5" w:rsidR="002F0ECE" w:rsidRPr="005F7338" w:rsidRDefault="004C27DD" w:rsidP="00083AED">
      <w:pPr>
        <w:pStyle w:val="ListParagraph"/>
        <w:ind w:left="840"/>
        <w:rPr>
          <w:color w:val="000000" w:themeColor="text1"/>
        </w:rPr>
      </w:pPr>
      <w:r w:rsidRPr="005F7338">
        <w:rPr>
          <w:color w:val="000000" w:themeColor="text1"/>
        </w:rPr>
        <w:t>Consent:</w:t>
      </w:r>
      <w:r w:rsidR="00D92F0C" w:rsidRPr="005F7338">
        <w:rPr>
          <w:color w:val="000000" w:themeColor="text1"/>
        </w:rPr>
        <w:t xml:space="preserve"> Agreement </w:t>
      </w:r>
      <w:r w:rsidR="005C456A" w:rsidRPr="005F7338">
        <w:rPr>
          <w:color w:val="000000" w:themeColor="text1"/>
        </w:rPr>
        <w:t xml:space="preserve">which may be </w:t>
      </w:r>
      <w:r w:rsidR="00C74D28" w:rsidRPr="005F7338">
        <w:rPr>
          <w:color w:val="000000" w:themeColor="text1"/>
        </w:rPr>
        <w:t>freely given</w:t>
      </w:r>
      <w:r w:rsidR="00F348B9" w:rsidRPr="005F7338">
        <w:rPr>
          <w:color w:val="000000" w:themeColor="text1"/>
        </w:rPr>
        <w:t>, specific</w:t>
      </w:r>
      <w:r w:rsidR="008C4F8E" w:rsidRPr="005F7338">
        <w:rPr>
          <w:color w:val="000000" w:themeColor="text1"/>
        </w:rPr>
        <w:t xml:space="preserve">, informed </w:t>
      </w:r>
      <w:r w:rsidR="00C34C5A" w:rsidRPr="005F7338">
        <w:rPr>
          <w:color w:val="000000" w:themeColor="text1"/>
        </w:rPr>
        <w:t xml:space="preserve">and be </w:t>
      </w:r>
      <w:r w:rsidR="001D3100" w:rsidRPr="005F7338">
        <w:rPr>
          <w:color w:val="000000" w:themeColor="text1"/>
        </w:rPr>
        <w:t xml:space="preserve">an unambiguous </w:t>
      </w:r>
      <w:r w:rsidR="00B4482C" w:rsidRPr="005F7338">
        <w:rPr>
          <w:color w:val="000000" w:themeColor="text1"/>
        </w:rPr>
        <w:t xml:space="preserve">indication </w:t>
      </w:r>
      <w:r w:rsidR="001A7439" w:rsidRPr="005F7338">
        <w:rPr>
          <w:color w:val="000000" w:themeColor="text1"/>
        </w:rPr>
        <w:t xml:space="preserve">of the </w:t>
      </w:r>
      <w:r w:rsidR="00D414CA" w:rsidRPr="005F7338">
        <w:rPr>
          <w:color w:val="000000" w:themeColor="text1"/>
        </w:rPr>
        <w:t xml:space="preserve">data </w:t>
      </w:r>
      <w:r w:rsidR="008B4FBC" w:rsidRPr="005F7338">
        <w:rPr>
          <w:color w:val="000000" w:themeColor="text1"/>
        </w:rPr>
        <w:t xml:space="preserve">subject’s wishes </w:t>
      </w:r>
      <w:r w:rsidR="004D6965" w:rsidRPr="005F7338">
        <w:rPr>
          <w:color w:val="000000" w:themeColor="text1"/>
        </w:rPr>
        <w:t xml:space="preserve">by which means </w:t>
      </w:r>
      <w:r w:rsidR="00DB4010" w:rsidRPr="005F7338">
        <w:rPr>
          <w:color w:val="000000" w:themeColor="text1"/>
        </w:rPr>
        <w:t xml:space="preserve">they, by a </w:t>
      </w:r>
      <w:r w:rsidR="002B6767" w:rsidRPr="005F7338">
        <w:rPr>
          <w:color w:val="000000" w:themeColor="text1"/>
        </w:rPr>
        <w:t>statement or</w:t>
      </w:r>
      <w:r w:rsidR="00B73A5A" w:rsidRPr="005F7338">
        <w:rPr>
          <w:color w:val="000000" w:themeColor="text1"/>
        </w:rPr>
        <w:t xml:space="preserve"> by a </w:t>
      </w:r>
      <w:r w:rsidR="00D4244A" w:rsidRPr="005F7338">
        <w:rPr>
          <w:color w:val="000000" w:themeColor="text1"/>
        </w:rPr>
        <w:t xml:space="preserve">clear positive </w:t>
      </w:r>
      <w:r w:rsidR="00410313" w:rsidRPr="005F7338">
        <w:rPr>
          <w:color w:val="000000" w:themeColor="text1"/>
        </w:rPr>
        <w:t>action</w:t>
      </w:r>
      <w:r w:rsidR="00DC2FAA" w:rsidRPr="005F7338">
        <w:rPr>
          <w:color w:val="000000" w:themeColor="text1"/>
        </w:rPr>
        <w:t xml:space="preserve">, </w:t>
      </w:r>
      <w:r w:rsidR="00741369" w:rsidRPr="005F7338">
        <w:rPr>
          <w:color w:val="000000" w:themeColor="text1"/>
        </w:rPr>
        <w:t xml:space="preserve">signifies </w:t>
      </w:r>
      <w:r w:rsidR="00680BF5" w:rsidRPr="005F7338">
        <w:rPr>
          <w:color w:val="000000" w:themeColor="text1"/>
        </w:rPr>
        <w:t xml:space="preserve">agreement to the </w:t>
      </w:r>
      <w:r w:rsidR="00BC5E96" w:rsidRPr="005F7338">
        <w:rPr>
          <w:color w:val="000000" w:themeColor="text1"/>
        </w:rPr>
        <w:t xml:space="preserve">Processing </w:t>
      </w:r>
      <w:r w:rsidR="00C41471" w:rsidRPr="005F7338">
        <w:rPr>
          <w:color w:val="000000" w:themeColor="text1"/>
        </w:rPr>
        <w:t xml:space="preserve">of Personal </w:t>
      </w:r>
      <w:r w:rsidR="003A79A7" w:rsidRPr="005F7338">
        <w:rPr>
          <w:color w:val="000000" w:themeColor="text1"/>
        </w:rPr>
        <w:t>Data relating to the</w:t>
      </w:r>
      <w:r w:rsidR="00D0654E" w:rsidRPr="005F7338">
        <w:rPr>
          <w:color w:val="000000" w:themeColor="text1"/>
        </w:rPr>
        <w:t xml:space="preserve"> th</w:t>
      </w:r>
      <w:r w:rsidR="002E1C59" w:rsidRPr="005F7338">
        <w:rPr>
          <w:color w:val="000000" w:themeColor="text1"/>
        </w:rPr>
        <w:t>em.</w:t>
      </w:r>
    </w:p>
    <w:p w14:paraId="7F930C0E" w14:textId="4742676D" w:rsidR="002E1C59" w:rsidRPr="005F7338" w:rsidRDefault="002E1C59" w:rsidP="00083AED">
      <w:pPr>
        <w:pStyle w:val="ListParagraph"/>
        <w:ind w:left="840"/>
        <w:rPr>
          <w:color w:val="000000" w:themeColor="text1"/>
        </w:rPr>
      </w:pPr>
    </w:p>
    <w:p w14:paraId="5986A1A1" w14:textId="497FAAAE" w:rsidR="002E1C59" w:rsidRPr="005F7338" w:rsidRDefault="004D7EC5" w:rsidP="00083AED">
      <w:pPr>
        <w:pStyle w:val="ListParagraph"/>
        <w:ind w:left="840"/>
        <w:rPr>
          <w:color w:val="000000" w:themeColor="text1"/>
        </w:rPr>
      </w:pPr>
      <w:r w:rsidRPr="005F7338">
        <w:rPr>
          <w:color w:val="000000" w:themeColor="text1"/>
        </w:rPr>
        <w:t>Data Controller</w:t>
      </w:r>
      <w:r w:rsidR="00EA37AA" w:rsidRPr="005F7338">
        <w:rPr>
          <w:color w:val="000000" w:themeColor="text1"/>
        </w:rPr>
        <w:t>: T</w:t>
      </w:r>
      <w:r w:rsidR="00E94AA3" w:rsidRPr="005F7338">
        <w:rPr>
          <w:color w:val="000000" w:themeColor="text1"/>
        </w:rPr>
        <w:t xml:space="preserve">he person or organisation </w:t>
      </w:r>
      <w:r w:rsidR="009024C8" w:rsidRPr="005F7338">
        <w:rPr>
          <w:color w:val="000000" w:themeColor="text1"/>
        </w:rPr>
        <w:t xml:space="preserve">that determine </w:t>
      </w:r>
      <w:r w:rsidR="009D7E87" w:rsidRPr="005F7338">
        <w:rPr>
          <w:color w:val="000000" w:themeColor="text1"/>
        </w:rPr>
        <w:t xml:space="preserve">when, why </w:t>
      </w:r>
      <w:r w:rsidR="00D53336" w:rsidRPr="005F7338">
        <w:rPr>
          <w:color w:val="000000" w:themeColor="text1"/>
        </w:rPr>
        <w:t xml:space="preserve">and how </w:t>
      </w:r>
      <w:r w:rsidR="004046F0" w:rsidRPr="005F7338">
        <w:rPr>
          <w:color w:val="000000" w:themeColor="text1"/>
        </w:rPr>
        <w:t xml:space="preserve">to process </w:t>
      </w:r>
      <w:r w:rsidR="007D4FA5" w:rsidRPr="005F7338">
        <w:rPr>
          <w:color w:val="000000" w:themeColor="text1"/>
        </w:rPr>
        <w:t xml:space="preserve">Personal </w:t>
      </w:r>
      <w:r w:rsidR="008D126E" w:rsidRPr="005F7338">
        <w:rPr>
          <w:color w:val="000000" w:themeColor="text1"/>
        </w:rPr>
        <w:t xml:space="preserve">Data. </w:t>
      </w:r>
      <w:r w:rsidR="00443EAA" w:rsidRPr="005F7338">
        <w:rPr>
          <w:color w:val="000000" w:themeColor="text1"/>
        </w:rPr>
        <w:t xml:space="preserve">It is </w:t>
      </w:r>
      <w:r w:rsidR="00D507D2" w:rsidRPr="005F7338">
        <w:rPr>
          <w:color w:val="000000" w:themeColor="text1"/>
        </w:rPr>
        <w:t xml:space="preserve">responsible for </w:t>
      </w:r>
      <w:r w:rsidR="00C17821" w:rsidRPr="005F7338">
        <w:rPr>
          <w:color w:val="000000" w:themeColor="text1"/>
        </w:rPr>
        <w:t xml:space="preserve">establishing practices </w:t>
      </w:r>
      <w:r w:rsidR="00702703" w:rsidRPr="005F7338">
        <w:rPr>
          <w:color w:val="000000" w:themeColor="text1"/>
        </w:rPr>
        <w:t xml:space="preserve">and policies </w:t>
      </w:r>
      <w:r w:rsidR="00851E5A" w:rsidRPr="005F7338">
        <w:rPr>
          <w:color w:val="000000" w:themeColor="text1"/>
        </w:rPr>
        <w:t xml:space="preserve">in line with </w:t>
      </w:r>
      <w:r w:rsidR="008B3D42" w:rsidRPr="005F7338">
        <w:rPr>
          <w:color w:val="000000" w:themeColor="text1"/>
        </w:rPr>
        <w:t>the GDPR</w:t>
      </w:r>
      <w:r w:rsidR="00365ADB" w:rsidRPr="005F7338">
        <w:rPr>
          <w:color w:val="000000" w:themeColor="text1"/>
        </w:rPr>
        <w:t xml:space="preserve">. We are </w:t>
      </w:r>
      <w:r w:rsidR="00E9117D" w:rsidRPr="005F7338">
        <w:rPr>
          <w:color w:val="000000" w:themeColor="text1"/>
        </w:rPr>
        <w:t xml:space="preserve">the data </w:t>
      </w:r>
      <w:r w:rsidR="00AF5D23" w:rsidRPr="005F7338">
        <w:rPr>
          <w:color w:val="000000" w:themeColor="text1"/>
        </w:rPr>
        <w:t xml:space="preserve">controller </w:t>
      </w:r>
      <w:r w:rsidR="007972A1" w:rsidRPr="005F7338">
        <w:rPr>
          <w:color w:val="000000" w:themeColor="text1"/>
        </w:rPr>
        <w:t xml:space="preserve">of all Personal Data </w:t>
      </w:r>
      <w:r w:rsidR="00783AB2" w:rsidRPr="005F7338">
        <w:rPr>
          <w:color w:val="000000" w:themeColor="text1"/>
        </w:rPr>
        <w:t xml:space="preserve">relating to </w:t>
      </w:r>
      <w:r w:rsidR="0075529B" w:rsidRPr="005F7338">
        <w:rPr>
          <w:color w:val="000000" w:themeColor="text1"/>
        </w:rPr>
        <w:t xml:space="preserve">our Company Personnel </w:t>
      </w:r>
      <w:r w:rsidR="0089201C" w:rsidRPr="005F7338">
        <w:rPr>
          <w:color w:val="000000" w:themeColor="text1"/>
        </w:rPr>
        <w:t xml:space="preserve">and </w:t>
      </w:r>
      <w:r w:rsidR="00016BA2" w:rsidRPr="005F7338">
        <w:rPr>
          <w:color w:val="000000" w:themeColor="text1"/>
        </w:rPr>
        <w:t xml:space="preserve">Personal </w:t>
      </w:r>
      <w:r w:rsidR="00B426C2" w:rsidRPr="005F7338">
        <w:rPr>
          <w:color w:val="000000" w:themeColor="text1"/>
        </w:rPr>
        <w:t xml:space="preserve">Date </w:t>
      </w:r>
      <w:r w:rsidR="00C82D30" w:rsidRPr="005F7338">
        <w:rPr>
          <w:color w:val="000000" w:themeColor="text1"/>
        </w:rPr>
        <w:t xml:space="preserve">used in </w:t>
      </w:r>
      <w:r w:rsidR="0042264D" w:rsidRPr="005F7338">
        <w:rPr>
          <w:color w:val="000000" w:themeColor="text1"/>
        </w:rPr>
        <w:t xml:space="preserve">our business for </w:t>
      </w:r>
      <w:r w:rsidR="00565B0E" w:rsidRPr="005F7338">
        <w:rPr>
          <w:color w:val="000000" w:themeColor="text1"/>
        </w:rPr>
        <w:t xml:space="preserve">our own </w:t>
      </w:r>
      <w:r w:rsidR="00032937" w:rsidRPr="005F7338">
        <w:rPr>
          <w:color w:val="000000" w:themeColor="text1"/>
        </w:rPr>
        <w:t xml:space="preserve">commercial </w:t>
      </w:r>
      <w:r w:rsidR="00A07E9E" w:rsidRPr="005F7338">
        <w:rPr>
          <w:color w:val="000000" w:themeColor="text1"/>
        </w:rPr>
        <w:t>purposes</w:t>
      </w:r>
      <w:r w:rsidR="00154DD0" w:rsidRPr="005F7338">
        <w:rPr>
          <w:color w:val="000000" w:themeColor="text1"/>
        </w:rPr>
        <w:t>.</w:t>
      </w:r>
    </w:p>
    <w:p w14:paraId="41C3BD36" w14:textId="0D3E9EF5" w:rsidR="00154DD0" w:rsidRPr="005F7338" w:rsidRDefault="00154DD0" w:rsidP="00083AED">
      <w:pPr>
        <w:pStyle w:val="ListParagraph"/>
        <w:ind w:left="840"/>
        <w:rPr>
          <w:color w:val="000000" w:themeColor="text1"/>
        </w:rPr>
      </w:pPr>
    </w:p>
    <w:p w14:paraId="6C8605F7" w14:textId="6687EE2A" w:rsidR="002A087A" w:rsidRDefault="002B24D7" w:rsidP="007E570F">
      <w:pPr>
        <w:pStyle w:val="ListParagraph"/>
        <w:ind w:left="840"/>
        <w:rPr>
          <w:color w:val="000000" w:themeColor="text1"/>
        </w:rPr>
      </w:pPr>
      <w:r w:rsidRPr="005F7338">
        <w:rPr>
          <w:color w:val="000000" w:themeColor="text1"/>
        </w:rPr>
        <w:t xml:space="preserve">Data Subject: </w:t>
      </w:r>
      <w:r w:rsidR="00AA49C1" w:rsidRPr="005F7338">
        <w:rPr>
          <w:color w:val="000000" w:themeColor="text1"/>
        </w:rPr>
        <w:t xml:space="preserve">A </w:t>
      </w:r>
      <w:r w:rsidR="00292866" w:rsidRPr="005F7338">
        <w:rPr>
          <w:color w:val="000000" w:themeColor="text1"/>
        </w:rPr>
        <w:t xml:space="preserve">living, identified </w:t>
      </w:r>
      <w:r w:rsidR="00AE0205" w:rsidRPr="005F7338">
        <w:rPr>
          <w:color w:val="000000" w:themeColor="text1"/>
        </w:rPr>
        <w:t xml:space="preserve">or </w:t>
      </w:r>
      <w:r w:rsidR="007934DA" w:rsidRPr="005F7338">
        <w:rPr>
          <w:color w:val="000000" w:themeColor="text1"/>
        </w:rPr>
        <w:t>identifiabl</w:t>
      </w:r>
      <w:r w:rsidR="002A6E67" w:rsidRPr="005F7338">
        <w:rPr>
          <w:color w:val="000000" w:themeColor="text1"/>
        </w:rPr>
        <w:t xml:space="preserve">e individual </w:t>
      </w:r>
      <w:r w:rsidR="001B3180" w:rsidRPr="005F7338">
        <w:rPr>
          <w:color w:val="000000" w:themeColor="text1"/>
        </w:rPr>
        <w:t xml:space="preserve">about whom </w:t>
      </w:r>
      <w:r w:rsidR="007D0815" w:rsidRPr="005F7338">
        <w:rPr>
          <w:color w:val="000000" w:themeColor="text1"/>
        </w:rPr>
        <w:t xml:space="preserve">we hold </w:t>
      </w:r>
      <w:r w:rsidR="00573B14" w:rsidRPr="005F7338">
        <w:rPr>
          <w:color w:val="000000" w:themeColor="text1"/>
        </w:rPr>
        <w:t xml:space="preserve">Personal Data. </w:t>
      </w:r>
      <w:r w:rsidR="0026199D" w:rsidRPr="005F7338">
        <w:rPr>
          <w:color w:val="000000" w:themeColor="text1"/>
        </w:rPr>
        <w:t>Dat</w:t>
      </w:r>
      <w:r w:rsidR="00004330" w:rsidRPr="005F7338">
        <w:rPr>
          <w:color w:val="000000" w:themeColor="text1"/>
        </w:rPr>
        <w:t xml:space="preserve">a </w:t>
      </w:r>
      <w:r w:rsidR="00085102" w:rsidRPr="005F7338">
        <w:rPr>
          <w:color w:val="000000" w:themeColor="text1"/>
        </w:rPr>
        <w:t xml:space="preserve">subjects </w:t>
      </w:r>
      <w:r w:rsidR="00CD4073" w:rsidRPr="005F7338">
        <w:rPr>
          <w:color w:val="000000" w:themeColor="text1"/>
        </w:rPr>
        <w:t xml:space="preserve">may be </w:t>
      </w:r>
      <w:r w:rsidR="00144B63" w:rsidRPr="005F7338">
        <w:rPr>
          <w:color w:val="000000" w:themeColor="text1"/>
        </w:rPr>
        <w:t>nationals or</w:t>
      </w:r>
      <w:r w:rsidR="00A84F3F" w:rsidRPr="005F7338">
        <w:rPr>
          <w:color w:val="000000" w:themeColor="text1"/>
        </w:rPr>
        <w:t xml:space="preserve"> residents </w:t>
      </w:r>
      <w:r w:rsidR="00E90FB1" w:rsidRPr="005F7338">
        <w:rPr>
          <w:color w:val="000000" w:themeColor="text1"/>
        </w:rPr>
        <w:t xml:space="preserve">of any country </w:t>
      </w:r>
      <w:r w:rsidR="00217C21" w:rsidRPr="005F7338">
        <w:rPr>
          <w:color w:val="000000" w:themeColor="text1"/>
        </w:rPr>
        <w:t xml:space="preserve">and may have </w:t>
      </w:r>
      <w:r w:rsidR="00A22EDA" w:rsidRPr="005F7338">
        <w:rPr>
          <w:color w:val="000000" w:themeColor="text1"/>
        </w:rPr>
        <w:t xml:space="preserve">legal </w:t>
      </w:r>
      <w:r w:rsidR="00B35D15" w:rsidRPr="005F7338">
        <w:rPr>
          <w:color w:val="000000" w:themeColor="text1"/>
        </w:rPr>
        <w:t xml:space="preserve">rights regarding their </w:t>
      </w:r>
      <w:r w:rsidR="00A46481" w:rsidRPr="005F7338">
        <w:rPr>
          <w:color w:val="000000" w:themeColor="text1"/>
        </w:rPr>
        <w:t>Personal Data</w:t>
      </w:r>
      <w:r w:rsidR="006C2A0D" w:rsidRPr="005F7338">
        <w:rPr>
          <w:color w:val="000000" w:themeColor="text1"/>
        </w:rPr>
        <w:t>.</w:t>
      </w:r>
    </w:p>
    <w:p w14:paraId="07C8B999" w14:textId="77777777" w:rsidR="007E570F" w:rsidRPr="003A2C6F" w:rsidRDefault="007E570F" w:rsidP="007E570F">
      <w:pPr>
        <w:pStyle w:val="ListParagraph"/>
        <w:ind w:left="840"/>
        <w:rPr>
          <w:color w:val="000000" w:themeColor="text1"/>
        </w:rPr>
      </w:pPr>
    </w:p>
    <w:p w14:paraId="71BA272D" w14:textId="3A84CB1E" w:rsidR="009445E4" w:rsidRDefault="005705FA" w:rsidP="00E42523">
      <w:pPr>
        <w:pStyle w:val="ListParagraph"/>
        <w:ind w:left="840"/>
        <w:rPr>
          <w:color w:val="000000" w:themeColor="text1"/>
        </w:rPr>
      </w:pPr>
      <w:r w:rsidRPr="005F7338">
        <w:rPr>
          <w:color w:val="000000" w:themeColor="text1"/>
        </w:rPr>
        <w:t xml:space="preserve">Data </w:t>
      </w:r>
      <w:r w:rsidR="00402950" w:rsidRPr="005F7338">
        <w:rPr>
          <w:color w:val="000000" w:themeColor="text1"/>
        </w:rPr>
        <w:t xml:space="preserve">Privacy </w:t>
      </w:r>
      <w:r w:rsidR="00013DA9" w:rsidRPr="005F7338">
        <w:rPr>
          <w:color w:val="000000" w:themeColor="text1"/>
        </w:rPr>
        <w:t xml:space="preserve">Impact </w:t>
      </w:r>
      <w:proofErr w:type="gramStart"/>
      <w:r w:rsidR="00013DA9" w:rsidRPr="005F7338">
        <w:rPr>
          <w:color w:val="000000" w:themeColor="text1"/>
        </w:rPr>
        <w:t>Assessment  (</w:t>
      </w:r>
      <w:proofErr w:type="gramEnd"/>
      <w:r w:rsidR="00013DA9" w:rsidRPr="005F7338">
        <w:rPr>
          <w:color w:val="000000" w:themeColor="text1"/>
        </w:rPr>
        <w:t>D</w:t>
      </w:r>
      <w:r w:rsidR="009507C7" w:rsidRPr="005F7338">
        <w:rPr>
          <w:color w:val="000000" w:themeColor="text1"/>
        </w:rPr>
        <w:t xml:space="preserve">PIA): </w:t>
      </w:r>
      <w:r w:rsidR="000F3F71" w:rsidRPr="005F7338">
        <w:rPr>
          <w:color w:val="000000" w:themeColor="text1"/>
        </w:rPr>
        <w:t xml:space="preserve">Tools </w:t>
      </w:r>
      <w:r w:rsidR="00462322" w:rsidRPr="005F7338">
        <w:rPr>
          <w:color w:val="000000" w:themeColor="text1"/>
        </w:rPr>
        <w:t xml:space="preserve">and assessments </w:t>
      </w:r>
      <w:r w:rsidR="003E7C3D" w:rsidRPr="005F7338">
        <w:rPr>
          <w:color w:val="000000" w:themeColor="text1"/>
        </w:rPr>
        <w:t xml:space="preserve">used to </w:t>
      </w:r>
      <w:r w:rsidR="00303A46" w:rsidRPr="005F7338">
        <w:rPr>
          <w:color w:val="000000" w:themeColor="text1"/>
        </w:rPr>
        <w:t xml:space="preserve">identify and reduce </w:t>
      </w:r>
      <w:r w:rsidR="00340F66" w:rsidRPr="005F7338">
        <w:rPr>
          <w:color w:val="000000" w:themeColor="text1"/>
        </w:rPr>
        <w:t xml:space="preserve">risks of a </w:t>
      </w:r>
      <w:r w:rsidR="00FA68BB" w:rsidRPr="005F7338">
        <w:rPr>
          <w:color w:val="000000" w:themeColor="text1"/>
        </w:rPr>
        <w:t xml:space="preserve">data </w:t>
      </w:r>
      <w:r w:rsidR="00DE3FEF" w:rsidRPr="005F7338">
        <w:rPr>
          <w:color w:val="000000" w:themeColor="text1"/>
        </w:rPr>
        <w:t xml:space="preserve">processing activity. DPIA can </w:t>
      </w:r>
      <w:r w:rsidR="00393341" w:rsidRPr="005F7338">
        <w:rPr>
          <w:color w:val="000000" w:themeColor="text1"/>
        </w:rPr>
        <w:t xml:space="preserve">be carried out </w:t>
      </w:r>
      <w:r w:rsidR="00665F12" w:rsidRPr="005F7338">
        <w:rPr>
          <w:color w:val="000000" w:themeColor="text1"/>
        </w:rPr>
        <w:t xml:space="preserve">as part of the </w:t>
      </w:r>
      <w:r w:rsidR="00896AE4" w:rsidRPr="005F7338">
        <w:rPr>
          <w:color w:val="000000" w:themeColor="text1"/>
        </w:rPr>
        <w:t>privacy by</w:t>
      </w:r>
      <w:r w:rsidR="00AF0F87" w:rsidRPr="005F7338">
        <w:rPr>
          <w:color w:val="000000" w:themeColor="text1"/>
        </w:rPr>
        <w:t xml:space="preserve"> design </w:t>
      </w:r>
      <w:r w:rsidR="00AB14D4" w:rsidRPr="005F7338">
        <w:rPr>
          <w:color w:val="000000" w:themeColor="text1"/>
        </w:rPr>
        <w:t xml:space="preserve">and should be </w:t>
      </w:r>
      <w:r w:rsidR="00B60C07" w:rsidRPr="005F7338">
        <w:rPr>
          <w:color w:val="000000" w:themeColor="text1"/>
        </w:rPr>
        <w:t xml:space="preserve">conducted for all </w:t>
      </w:r>
      <w:r w:rsidR="003C5941" w:rsidRPr="005F7338">
        <w:rPr>
          <w:color w:val="000000" w:themeColor="text1"/>
        </w:rPr>
        <w:t xml:space="preserve">major system or </w:t>
      </w:r>
      <w:r w:rsidR="006B68AE" w:rsidRPr="005F7338">
        <w:rPr>
          <w:color w:val="000000" w:themeColor="text1"/>
        </w:rPr>
        <w:t xml:space="preserve">business change </w:t>
      </w:r>
      <w:r w:rsidR="00C52F24" w:rsidRPr="005F7338">
        <w:rPr>
          <w:color w:val="000000" w:themeColor="text1"/>
        </w:rPr>
        <w:t xml:space="preserve">programs </w:t>
      </w:r>
      <w:r w:rsidR="00F216B6" w:rsidRPr="005F7338">
        <w:rPr>
          <w:color w:val="000000" w:themeColor="text1"/>
        </w:rPr>
        <w:t xml:space="preserve">involving the Processing </w:t>
      </w:r>
      <w:r w:rsidR="00EB526C" w:rsidRPr="005F7338">
        <w:rPr>
          <w:color w:val="000000" w:themeColor="text1"/>
        </w:rPr>
        <w:t>of Personal Data.</w:t>
      </w:r>
      <w:r w:rsidR="00250F40" w:rsidRPr="005F7338">
        <w:rPr>
          <w:color w:val="000000" w:themeColor="text1"/>
        </w:rPr>
        <w:t xml:space="preserve"> </w:t>
      </w:r>
    </w:p>
    <w:p w14:paraId="13712201" w14:textId="76324D9D" w:rsidR="007E570F" w:rsidRDefault="007E570F" w:rsidP="00E42523">
      <w:pPr>
        <w:pStyle w:val="ListParagraph"/>
        <w:ind w:left="840"/>
        <w:rPr>
          <w:color w:val="000000" w:themeColor="text1"/>
        </w:rPr>
      </w:pPr>
    </w:p>
    <w:p w14:paraId="02D8644B" w14:textId="77777777" w:rsidR="007E570F" w:rsidRPr="00E42523" w:rsidRDefault="007E570F" w:rsidP="00E42523">
      <w:pPr>
        <w:pStyle w:val="ListParagraph"/>
        <w:ind w:left="840"/>
        <w:rPr>
          <w:color w:val="000000" w:themeColor="text1"/>
        </w:rPr>
      </w:pPr>
    </w:p>
    <w:p w14:paraId="2EC9A22F" w14:textId="48E9FA4C" w:rsidR="009445E4" w:rsidRDefault="0023306D" w:rsidP="0023306D">
      <w:pPr>
        <w:pStyle w:val="ListParagraph"/>
        <w:numPr>
          <w:ilvl w:val="0"/>
          <w:numId w:val="23"/>
        </w:numPr>
        <w:rPr>
          <w:b/>
          <w:bCs/>
          <w:color w:val="1F3864" w:themeColor="accent1" w:themeShade="80"/>
        </w:rPr>
      </w:pPr>
      <w:r>
        <w:rPr>
          <w:b/>
          <w:bCs/>
          <w:color w:val="1F3864" w:themeColor="accent1" w:themeShade="80"/>
        </w:rPr>
        <w:lastRenderedPageBreak/>
        <w:t>Intr</w:t>
      </w:r>
      <w:r w:rsidR="00325AB7">
        <w:rPr>
          <w:b/>
          <w:bCs/>
          <w:color w:val="1F3864" w:themeColor="accent1" w:themeShade="80"/>
        </w:rPr>
        <w:t>o</w:t>
      </w:r>
      <w:r w:rsidR="001A07F6">
        <w:rPr>
          <w:b/>
          <w:bCs/>
          <w:color w:val="1F3864" w:themeColor="accent1" w:themeShade="80"/>
        </w:rPr>
        <w:t>duction</w:t>
      </w:r>
    </w:p>
    <w:p w14:paraId="533410DF" w14:textId="2E403DD7" w:rsidR="001A07F6" w:rsidRPr="005F7338" w:rsidRDefault="00EB3C7C" w:rsidP="001A07F6">
      <w:pPr>
        <w:rPr>
          <w:color w:val="000000" w:themeColor="text1"/>
        </w:rPr>
      </w:pPr>
      <w:r>
        <w:rPr>
          <w:b/>
          <w:bCs/>
          <w:color w:val="1F3864" w:themeColor="accent1" w:themeShade="80"/>
        </w:rPr>
        <w:t xml:space="preserve">               </w:t>
      </w:r>
      <w:r w:rsidR="00264FB5" w:rsidRPr="005F7338">
        <w:rPr>
          <w:color w:val="000000" w:themeColor="text1"/>
        </w:rPr>
        <w:t xml:space="preserve">This </w:t>
      </w:r>
      <w:r w:rsidR="00B67A74" w:rsidRPr="005F7338">
        <w:rPr>
          <w:color w:val="000000" w:themeColor="text1"/>
        </w:rPr>
        <w:t xml:space="preserve">Data Protection </w:t>
      </w:r>
      <w:r w:rsidR="00827F7A" w:rsidRPr="005F7338">
        <w:rPr>
          <w:color w:val="000000" w:themeColor="text1"/>
        </w:rPr>
        <w:t xml:space="preserve">and Information Security </w:t>
      </w:r>
      <w:r w:rsidR="00CC780E" w:rsidRPr="005F7338">
        <w:rPr>
          <w:color w:val="000000" w:themeColor="text1"/>
        </w:rPr>
        <w:t xml:space="preserve">Policy sets out </w:t>
      </w:r>
      <w:r w:rsidR="00B67F8E" w:rsidRPr="005F7338">
        <w:rPr>
          <w:color w:val="000000" w:themeColor="text1"/>
        </w:rPr>
        <w:t xml:space="preserve">how Luna Recruitment </w:t>
      </w:r>
      <w:r w:rsidR="00E80319" w:rsidRPr="005F7338">
        <w:rPr>
          <w:color w:val="000000" w:themeColor="text1"/>
        </w:rPr>
        <w:t>(</w:t>
      </w:r>
      <w:r w:rsidR="000A3B6E" w:rsidRPr="005F7338">
        <w:rPr>
          <w:color w:val="000000" w:themeColor="text1"/>
        </w:rPr>
        <w:t>“We”,</w:t>
      </w:r>
      <w:r w:rsidR="001C491C" w:rsidRPr="005F7338">
        <w:rPr>
          <w:color w:val="000000" w:themeColor="text1"/>
        </w:rPr>
        <w:t xml:space="preserve"> “our”,</w:t>
      </w:r>
      <w:r w:rsidR="00D4793C" w:rsidRPr="005F7338">
        <w:rPr>
          <w:color w:val="000000" w:themeColor="text1"/>
        </w:rPr>
        <w:t xml:space="preserve"> “us”</w:t>
      </w:r>
      <w:r w:rsidR="00E720BA" w:rsidRPr="005F7338">
        <w:rPr>
          <w:color w:val="000000" w:themeColor="text1"/>
        </w:rPr>
        <w:t xml:space="preserve">, </w:t>
      </w:r>
      <w:r w:rsidR="00EF7FD3" w:rsidRPr="005F7338">
        <w:rPr>
          <w:color w:val="000000" w:themeColor="text1"/>
        </w:rPr>
        <w:t xml:space="preserve">“the company </w:t>
      </w:r>
      <w:r w:rsidR="00F721C1" w:rsidRPr="005F7338">
        <w:rPr>
          <w:color w:val="000000" w:themeColor="text1"/>
        </w:rPr>
        <w:t xml:space="preserve">“) handle </w:t>
      </w:r>
      <w:r w:rsidR="009E7833" w:rsidRPr="005F7338">
        <w:rPr>
          <w:color w:val="000000" w:themeColor="text1"/>
        </w:rPr>
        <w:t xml:space="preserve">the Personal </w:t>
      </w:r>
      <w:r w:rsidR="004B7091" w:rsidRPr="005F7338">
        <w:rPr>
          <w:color w:val="000000" w:themeColor="text1"/>
        </w:rPr>
        <w:t>Data of o</w:t>
      </w:r>
      <w:r w:rsidR="00D86659" w:rsidRPr="005F7338">
        <w:rPr>
          <w:color w:val="000000" w:themeColor="text1"/>
        </w:rPr>
        <w:t xml:space="preserve">ur customers, </w:t>
      </w:r>
      <w:r w:rsidR="003878C2" w:rsidRPr="005F7338">
        <w:rPr>
          <w:color w:val="000000" w:themeColor="text1"/>
        </w:rPr>
        <w:t xml:space="preserve">suppliers, </w:t>
      </w:r>
      <w:r w:rsidR="00F7105E" w:rsidRPr="005F7338">
        <w:rPr>
          <w:color w:val="000000" w:themeColor="text1"/>
        </w:rPr>
        <w:t xml:space="preserve">employees, </w:t>
      </w:r>
      <w:r w:rsidR="009C0D65" w:rsidRPr="005F7338">
        <w:rPr>
          <w:color w:val="000000" w:themeColor="text1"/>
        </w:rPr>
        <w:t xml:space="preserve">workers and </w:t>
      </w:r>
      <w:r w:rsidR="00647DAA" w:rsidRPr="005F7338">
        <w:rPr>
          <w:color w:val="000000" w:themeColor="text1"/>
        </w:rPr>
        <w:t xml:space="preserve">other third </w:t>
      </w:r>
      <w:r w:rsidR="00E8612E" w:rsidRPr="005F7338">
        <w:rPr>
          <w:color w:val="000000" w:themeColor="text1"/>
        </w:rPr>
        <w:t>parties.</w:t>
      </w:r>
    </w:p>
    <w:p w14:paraId="6452B96C" w14:textId="7D0BA543" w:rsidR="0002522D" w:rsidRPr="005F7338" w:rsidRDefault="00BC20EC" w:rsidP="001A07F6">
      <w:pPr>
        <w:rPr>
          <w:color w:val="000000" w:themeColor="text1"/>
        </w:rPr>
      </w:pPr>
      <w:r w:rsidRPr="005F7338">
        <w:rPr>
          <w:color w:val="000000" w:themeColor="text1"/>
        </w:rPr>
        <w:t xml:space="preserve">              </w:t>
      </w:r>
      <w:r w:rsidR="004460C3" w:rsidRPr="005F7338">
        <w:rPr>
          <w:color w:val="000000" w:themeColor="text1"/>
        </w:rPr>
        <w:t xml:space="preserve">This </w:t>
      </w:r>
      <w:r w:rsidR="0084252B" w:rsidRPr="005F7338">
        <w:rPr>
          <w:color w:val="000000" w:themeColor="text1"/>
        </w:rPr>
        <w:t xml:space="preserve">Data Protection Information </w:t>
      </w:r>
      <w:r w:rsidR="00695D16" w:rsidRPr="005F7338">
        <w:rPr>
          <w:color w:val="000000" w:themeColor="text1"/>
        </w:rPr>
        <w:t xml:space="preserve">Security Policy </w:t>
      </w:r>
      <w:r w:rsidR="00516BEA" w:rsidRPr="005F7338">
        <w:rPr>
          <w:color w:val="000000" w:themeColor="text1"/>
        </w:rPr>
        <w:t xml:space="preserve">applies to all Personal Data </w:t>
      </w:r>
      <w:r w:rsidR="00E55974" w:rsidRPr="005F7338">
        <w:rPr>
          <w:color w:val="000000" w:themeColor="text1"/>
        </w:rPr>
        <w:t xml:space="preserve">we </w:t>
      </w:r>
      <w:r w:rsidR="00F044F9" w:rsidRPr="005F7338">
        <w:rPr>
          <w:color w:val="000000" w:themeColor="text1"/>
        </w:rPr>
        <w:t>process</w:t>
      </w:r>
      <w:r w:rsidR="00413A02" w:rsidRPr="005F7338">
        <w:rPr>
          <w:color w:val="000000" w:themeColor="text1"/>
        </w:rPr>
        <w:t xml:space="preserve"> regardless of</w:t>
      </w:r>
      <w:r w:rsidR="00F94F67" w:rsidRPr="005F7338">
        <w:rPr>
          <w:color w:val="000000" w:themeColor="text1"/>
        </w:rPr>
        <w:t xml:space="preserve"> the media </w:t>
      </w:r>
      <w:r w:rsidR="007B1CC8" w:rsidRPr="005F7338">
        <w:rPr>
          <w:color w:val="000000" w:themeColor="text1"/>
        </w:rPr>
        <w:t xml:space="preserve">on which </w:t>
      </w:r>
      <w:r w:rsidR="008132A5" w:rsidRPr="005F7338">
        <w:rPr>
          <w:color w:val="000000" w:themeColor="text1"/>
        </w:rPr>
        <w:t xml:space="preserve">that data </w:t>
      </w:r>
      <w:r w:rsidR="00514D47" w:rsidRPr="005F7338">
        <w:rPr>
          <w:color w:val="000000" w:themeColor="text1"/>
        </w:rPr>
        <w:t xml:space="preserve">is stored </w:t>
      </w:r>
      <w:r w:rsidR="00116C98" w:rsidRPr="005F7338">
        <w:rPr>
          <w:color w:val="000000" w:themeColor="text1"/>
        </w:rPr>
        <w:t xml:space="preserve">or whether </w:t>
      </w:r>
      <w:r w:rsidR="00E401BA" w:rsidRPr="005F7338">
        <w:rPr>
          <w:color w:val="000000" w:themeColor="text1"/>
        </w:rPr>
        <w:t xml:space="preserve">it relates </w:t>
      </w:r>
      <w:r w:rsidR="00AE2B8D" w:rsidRPr="005F7338">
        <w:rPr>
          <w:color w:val="000000" w:themeColor="text1"/>
        </w:rPr>
        <w:t xml:space="preserve">to past or present </w:t>
      </w:r>
      <w:r w:rsidR="0079101C" w:rsidRPr="005F7338">
        <w:rPr>
          <w:color w:val="000000" w:themeColor="text1"/>
        </w:rPr>
        <w:t>employees, workers</w:t>
      </w:r>
      <w:r w:rsidR="00215F3E" w:rsidRPr="005F7338">
        <w:rPr>
          <w:color w:val="000000" w:themeColor="text1"/>
        </w:rPr>
        <w:t>, customers</w:t>
      </w:r>
      <w:r w:rsidR="008B7576" w:rsidRPr="005F7338">
        <w:rPr>
          <w:color w:val="000000" w:themeColor="text1"/>
        </w:rPr>
        <w:t xml:space="preserve"> </w:t>
      </w:r>
      <w:r w:rsidR="00213047" w:rsidRPr="005F7338">
        <w:rPr>
          <w:color w:val="000000" w:themeColor="text1"/>
        </w:rPr>
        <w:t xml:space="preserve">, </w:t>
      </w:r>
      <w:r w:rsidR="008B7576" w:rsidRPr="005F7338">
        <w:rPr>
          <w:color w:val="000000" w:themeColor="text1"/>
        </w:rPr>
        <w:t>clients or</w:t>
      </w:r>
      <w:r w:rsidR="00EB66D1" w:rsidRPr="005F7338">
        <w:rPr>
          <w:color w:val="000000" w:themeColor="text1"/>
        </w:rPr>
        <w:t xml:space="preserve"> supplier </w:t>
      </w:r>
      <w:r w:rsidR="006B302D" w:rsidRPr="005F7338">
        <w:rPr>
          <w:color w:val="000000" w:themeColor="text1"/>
        </w:rPr>
        <w:t>contacts</w:t>
      </w:r>
      <w:r w:rsidR="007D5DD9" w:rsidRPr="005F7338">
        <w:rPr>
          <w:color w:val="000000" w:themeColor="text1"/>
        </w:rPr>
        <w:t>, shareholders</w:t>
      </w:r>
      <w:r w:rsidR="003231D3" w:rsidRPr="005F7338">
        <w:rPr>
          <w:color w:val="000000" w:themeColor="text1"/>
        </w:rPr>
        <w:t xml:space="preserve">, website users </w:t>
      </w:r>
      <w:r w:rsidR="006318E5" w:rsidRPr="005F7338">
        <w:rPr>
          <w:color w:val="000000" w:themeColor="text1"/>
        </w:rPr>
        <w:t xml:space="preserve">or </w:t>
      </w:r>
      <w:r w:rsidR="00747F45" w:rsidRPr="005F7338">
        <w:rPr>
          <w:color w:val="000000" w:themeColor="text1"/>
        </w:rPr>
        <w:t xml:space="preserve">any other </w:t>
      </w:r>
      <w:r w:rsidR="00147D91" w:rsidRPr="005F7338">
        <w:rPr>
          <w:color w:val="000000" w:themeColor="text1"/>
        </w:rPr>
        <w:t>Data Subject.</w:t>
      </w:r>
    </w:p>
    <w:p w14:paraId="42CFF70C" w14:textId="0E08BD7D" w:rsidR="0002522D" w:rsidRDefault="008A05E6" w:rsidP="001A07F6">
      <w:pPr>
        <w:rPr>
          <w:color w:val="000000" w:themeColor="text1"/>
        </w:rPr>
      </w:pPr>
      <w:r w:rsidRPr="005F7338">
        <w:rPr>
          <w:color w:val="000000" w:themeColor="text1"/>
        </w:rPr>
        <w:t xml:space="preserve">             Thi</w:t>
      </w:r>
      <w:r w:rsidR="008C1068" w:rsidRPr="005F7338">
        <w:rPr>
          <w:color w:val="000000" w:themeColor="text1"/>
        </w:rPr>
        <w:t xml:space="preserve">s Data </w:t>
      </w:r>
      <w:r w:rsidR="00750DAF" w:rsidRPr="005F7338">
        <w:rPr>
          <w:color w:val="000000" w:themeColor="text1"/>
        </w:rPr>
        <w:t xml:space="preserve">Protection and Information </w:t>
      </w:r>
      <w:r w:rsidR="00827DF1" w:rsidRPr="005F7338">
        <w:rPr>
          <w:color w:val="000000" w:themeColor="text1"/>
        </w:rPr>
        <w:t xml:space="preserve">Security Policy </w:t>
      </w:r>
      <w:r w:rsidR="009F46AF" w:rsidRPr="005F7338">
        <w:rPr>
          <w:color w:val="000000" w:themeColor="text1"/>
        </w:rPr>
        <w:t xml:space="preserve">applies to all </w:t>
      </w:r>
      <w:r w:rsidR="00EB2C78" w:rsidRPr="005F7338">
        <w:rPr>
          <w:color w:val="000000" w:themeColor="text1"/>
        </w:rPr>
        <w:t xml:space="preserve">Company </w:t>
      </w:r>
      <w:proofErr w:type="gramStart"/>
      <w:r w:rsidR="00EB2C78" w:rsidRPr="005F7338">
        <w:rPr>
          <w:color w:val="000000" w:themeColor="text1"/>
        </w:rPr>
        <w:t xml:space="preserve">Personnel </w:t>
      </w:r>
      <w:r w:rsidR="00CA4F58" w:rsidRPr="005F7338">
        <w:rPr>
          <w:color w:val="000000" w:themeColor="text1"/>
        </w:rPr>
        <w:t xml:space="preserve"> (</w:t>
      </w:r>
      <w:proofErr w:type="gramEnd"/>
      <w:r w:rsidR="00CA4F58" w:rsidRPr="005F7338">
        <w:rPr>
          <w:color w:val="000000" w:themeColor="text1"/>
        </w:rPr>
        <w:t>“You</w:t>
      </w:r>
      <w:r w:rsidR="009116B9" w:rsidRPr="005F7338">
        <w:rPr>
          <w:color w:val="000000" w:themeColor="text1"/>
        </w:rPr>
        <w:t>”, “Your”)</w:t>
      </w:r>
      <w:r w:rsidR="00D4433C" w:rsidRPr="005F7338">
        <w:rPr>
          <w:color w:val="000000" w:themeColor="text1"/>
        </w:rPr>
        <w:t>. Y</w:t>
      </w:r>
      <w:r w:rsidR="00D84E95" w:rsidRPr="005F7338">
        <w:rPr>
          <w:color w:val="000000" w:themeColor="text1"/>
        </w:rPr>
        <w:t xml:space="preserve">ou </w:t>
      </w:r>
      <w:r w:rsidR="0095183A" w:rsidRPr="005F7338">
        <w:rPr>
          <w:color w:val="000000" w:themeColor="text1"/>
        </w:rPr>
        <w:t>must read,</w:t>
      </w:r>
      <w:r w:rsidR="0006127D" w:rsidRPr="005F7338">
        <w:rPr>
          <w:color w:val="000000" w:themeColor="text1"/>
        </w:rPr>
        <w:t xml:space="preserve"> understand and </w:t>
      </w:r>
      <w:r w:rsidR="00E470F3" w:rsidRPr="005F7338">
        <w:rPr>
          <w:color w:val="000000" w:themeColor="text1"/>
        </w:rPr>
        <w:t xml:space="preserve">comply </w:t>
      </w:r>
      <w:r w:rsidR="00DD6447" w:rsidRPr="005F7338">
        <w:rPr>
          <w:color w:val="000000" w:themeColor="text1"/>
        </w:rPr>
        <w:t xml:space="preserve">with this </w:t>
      </w:r>
      <w:r w:rsidR="000D3740" w:rsidRPr="005F7338">
        <w:rPr>
          <w:color w:val="000000" w:themeColor="text1"/>
        </w:rPr>
        <w:t xml:space="preserve">Data Protection </w:t>
      </w:r>
      <w:r w:rsidR="004149BA" w:rsidRPr="005F7338">
        <w:rPr>
          <w:color w:val="000000" w:themeColor="text1"/>
        </w:rPr>
        <w:t xml:space="preserve">and </w:t>
      </w:r>
      <w:r w:rsidR="00381185" w:rsidRPr="005F7338">
        <w:rPr>
          <w:color w:val="000000" w:themeColor="text1"/>
        </w:rPr>
        <w:t xml:space="preserve">information security </w:t>
      </w:r>
      <w:r w:rsidR="00CC0CA4" w:rsidRPr="005F7338">
        <w:rPr>
          <w:color w:val="000000" w:themeColor="text1"/>
        </w:rPr>
        <w:t xml:space="preserve">policy </w:t>
      </w:r>
      <w:r w:rsidR="009F1EED" w:rsidRPr="005F7338">
        <w:rPr>
          <w:color w:val="000000" w:themeColor="text1"/>
        </w:rPr>
        <w:t xml:space="preserve">when processing personal </w:t>
      </w:r>
      <w:r w:rsidR="00623E81" w:rsidRPr="005F7338">
        <w:rPr>
          <w:color w:val="000000" w:themeColor="text1"/>
        </w:rPr>
        <w:t xml:space="preserve">data </w:t>
      </w:r>
      <w:r w:rsidR="00653277" w:rsidRPr="005F7338">
        <w:rPr>
          <w:color w:val="000000" w:themeColor="text1"/>
        </w:rPr>
        <w:t xml:space="preserve">on our behalf </w:t>
      </w:r>
      <w:r w:rsidR="00EC309C" w:rsidRPr="005F7338">
        <w:rPr>
          <w:color w:val="000000" w:themeColor="text1"/>
        </w:rPr>
        <w:t xml:space="preserve">and attend training </w:t>
      </w:r>
      <w:r w:rsidR="00717DC4" w:rsidRPr="005F7338">
        <w:rPr>
          <w:color w:val="000000" w:themeColor="text1"/>
        </w:rPr>
        <w:t xml:space="preserve">on its </w:t>
      </w:r>
      <w:r w:rsidR="00012580" w:rsidRPr="005F7338">
        <w:rPr>
          <w:color w:val="000000" w:themeColor="text1"/>
        </w:rPr>
        <w:t>requirements.</w:t>
      </w:r>
      <w:r w:rsidR="003B7E73">
        <w:rPr>
          <w:color w:val="000000" w:themeColor="text1"/>
        </w:rPr>
        <w:t xml:space="preserve"> The Data Pr</w:t>
      </w:r>
      <w:r w:rsidR="003172FC">
        <w:rPr>
          <w:color w:val="000000" w:themeColor="text1"/>
        </w:rPr>
        <w:t>otection</w:t>
      </w:r>
      <w:r w:rsidR="00E33A39">
        <w:rPr>
          <w:color w:val="000000" w:themeColor="text1"/>
        </w:rPr>
        <w:t xml:space="preserve"> and Information Security Policy</w:t>
      </w:r>
      <w:r w:rsidR="00EA046D">
        <w:rPr>
          <w:color w:val="000000" w:themeColor="text1"/>
        </w:rPr>
        <w:t xml:space="preserve"> sets out what we expect</w:t>
      </w:r>
      <w:r w:rsidR="0076645E">
        <w:rPr>
          <w:color w:val="000000" w:themeColor="text1"/>
        </w:rPr>
        <w:t xml:space="preserve"> from you </w:t>
      </w:r>
      <w:proofErr w:type="gramStart"/>
      <w:r w:rsidR="0076645E">
        <w:rPr>
          <w:color w:val="000000" w:themeColor="text1"/>
        </w:rPr>
        <w:t>in order for</w:t>
      </w:r>
      <w:proofErr w:type="gramEnd"/>
      <w:r w:rsidR="0076645E">
        <w:rPr>
          <w:color w:val="000000" w:themeColor="text1"/>
        </w:rPr>
        <w:t xml:space="preserve"> the Company</w:t>
      </w:r>
      <w:r w:rsidR="00134654">
        <w:rPr>
          <w:color w:val="000000" w:themeColor="text1"/>
        </w:rPr>
        <w:t xml:space="preserve"> to comply with applicable law. </w:t>
      </w:r>
      <w:r w:rsidR="0067712D">
        <w:rPr>
          <w:color w:val="000000" w:themeColor="text1"/>
        </w:rPr>
        <w:t>Your compliance with this Data Protection</w:t>
      </w:r>
      <w:r w:rsidR="00850D4B">
        <w:rPr>
          <w:color w:val="000000" w:themeColor="text1"/>
        </w:rPr>
        <w:t xml:space="preserve"> and Information Security Policy </w:t>
      </w:r>
      <w:r w:rsidR="00D37A99">
        <w:rPr>
          <w:color w:val="000000" w:themeColor="text1"/>
        </w:rPr>
        <w:t>is mandatory</w:t>
      </w:r>
      <w:r w:rsidR="006A64EE">
        <w:rPr>
          <w:color w:val="000000" w:themeColor="text1"/>
        </w:rPr>
        <w:t xml:space="preserve">. Any breach of this </w:t>
      </w:r>
      <w:r w:rsidR="00094917">
        <w:rPr>
          <w:color w:val="000000" w:themeColor="text1"/>
        </w:rPr>
        <w:t>Data Protection and Information</w:t>
      </w:r>
      <w:r w:rsidR="00E7568E">
        <w:rPr>
          <w:color w:val="000000" w:themeColor="text1"/>
        </w:rPr>
        <w:t xml:space="preserve"> Security Policy</w:t>
      </w:r>
      <w:r w:rsidR="00EE3B15">
        <w:rPr>
          <w:color w:val="000000" w:themeColor="text1"/>
        </w:rPr>
        <w:t xml:space="preserve"> may result in disciplina</w:t>
      </w:r>
      <w:r w:rsidR="0038298D">
        <w:rPr>
          <w:color w:val="000000" w:themeColor="text1"/>
        </w:rPr>
        <w:t>ry action.</w:t>
      </w:r>
    </w:p>
    <w:p w14:paraId="544034E6" w14:textId="038D304C" w:rsidR="0038298D" w:rsidRDefault="0038298D" w:rsidP="001A07F6">
      <w:pPr>
        <w:rPr>
          <w:color w:val="000000" w:themeColor="text1"/>
        </w:rPr>
      </w:pPr>
      <w:r>
        <w:rPr>
          <w:color w:val="000000" w:themeColor="text1"/>
        </w:rPr>
        <w:t xml:space="preserve">          </w:t>
      </w:r>
      <w:r w:rsidR="00C14C32">
        <w:rPr>
          <w:color w:val="000000" w:themeColor="text1"/>
        </w:rPr>
        <w:t>This Data</w:t>
      </w:r>
      <w:r w:rsidR="00EC768B">
        <w:rPr>
          <w:color w:val="000000" w:themeColor="text1"/>
        </w:rPr>
        <w:t xml:space="preserve"> Protection and Inf</w:t>
      </w:r>
      <w:r w:rsidR="00703419">
        <w:rPr>
          <w:color w:val="000000" w:themeColor="text1"/>
        </w:rPr>
        <w:t>ormation Security Policy is an internal document and cannot</w:t>
      </w:r>
      <w:r w:rsidR="002944A4">
        <w:rPr>
          <w:color w:val="000000" w:themeColor="text1"/>
        </w:rPr>
        <w:t xml:space="preserve"> be shared with third parties, clients or regulators</w:t>
      </w:r>
      <w:r w:rsidR="003217B2">
        <w:rPr>
          <w:color w:val="000000" w:themeColor="text1"/>
        </w:rPr>
        <w:t xml:space="preserve"> without prior authorisation</w:t>
      </w:r>
      <w:r w:rsidR="00F538F5">
        <w:rPr>
          <w:color w:val="000000" w:themeColor="text1"/>
        </w:rPr>
        <w:t xml:space="preserve"> from the Managing Director.</w:t>
      </w:r>
    </w:p>
    <w:p w14:paraId="5A8291F3" w14:textId="5E25F5E9" w:rsidR="00734905" w:rsidRDefault="00734905" w:rsidP="001A07F6">
      <w:pPr>
        <w:rPr>
          <w:color w:val="000000" w:themeColor="text1"/>
        </w:rPr>
      </w:pPr>
    </w:p>
    <w:p w14:paraId="7157D54A" w14:textId="48BD3074" w:rsidR="00734905" w:rsidRDefault="00734905" w:rsidP="00734905">
      <w:pPr>
        <w:pStyle w:val="ListParagraph"/>
        <w:numPr>
          <w:ilvl w:val="0"/>
          <w:numId w:val="23"/>
        </w:numPr>
        <w:rPr>
          <w:b/>
          <w:bCs/>
          <w:color w:val="002060"/>
        </w:rPr>
      </w:pPr>
      <w:r w:rsidRPr="00734905">
        <w:rPr>
          <w:b/>
          <w:bCs/>
          <w:color w:val="002060"/>
        </w:rPr>
        <w:t>Scope</w:t>
      </w:r>
    </w:p>
    <w:p w14:paraId="1CF89F8B" w14:textId="7F4C540B" w:rsidR="00734905" w:rsidRDefault="00E35EC9" w:rsidP="00AD3BBD">
      <w:pPr>
        <w:ind w:left="360"/>
        <w:rPr>
          <w:color w:val="000000" w:themeColor="text1"/>
        </w:rPr>
      </w:pPr>
      <w:r w:rsidRPr="00E35EC9">
        <w:rPr>
          <w:color w:val="000000" w:themeColor="text1"/>
        </w:rPr>
        <w:t>W</w:t>
      </w:r>
      <w:r>
        <w:rPr>
          <w:color w:val="000000" w:themeColor="text1"/>
        </w:rPr>
        <w:t>e</w:t>
      </w:r>
      <w:r w:rsidR="00AD3BBD">
        <w:rPr>
          <w:color w:val="000000" w:themeColor="text1"/>
        </w:rPr>
        <w:t xml:space="preserve"> recognise that the correct and lawful treatment of Personal Data</w:t>
      </w:r>
      <w:r w:rsidR="005C4DBB">
        <w:rPr>
          <w:color w:val="000000" w:themeColor="text1"/>
        </w:rPr>
        <w:t xml:space="preserve"> will remain </w:t>
      </w:r>
      <w:proofErr w:type="spellStart"/>
      <w:r w:rsidR="005C4DBB">
        <w:rPr>
          <w:color w:val="000000" w:themeColor="text1"/>
        </w:rPr>
        <w:t>confidant</w:t>
      </w:r>
      <w:proofErr w:type="spellEnd"/>
      <w:r w:rsidR="00B66A53">
        <w:rPr>
          <w:color w:val="000000" w:themeColor="text1"/>
        </w:rPr>
        <w:t xml:space="preserve"> in the organisation and will provide for successful business operations. </w:t>
      </w:r>
      <w:r w:rsidR="00F76F05">
        <w:rPr>
          <w:color w:val="000000" w:themeColor="text1"/>
        </w:rPr>
        <w:t>Protecting the confidentiality</w:t>
      </w:r>
      <w:r w:rsidR="000776B8">
        <w:rPr>
          <w:color w:val="000000" w:themeColor="text1"/>
        </w:rPr>
        <w:t xml:space="preserve"> and integrity </w:t>
      </w:r>
      <w:r w:rsidR="002B302D">
        <w:rPr>
          <w:color w:val="000000" w:themeColor="text1"/>
        </w:rPr>
        <w:t>of Personal Data is a critical responsibility</w:t>
      </w:r>
      <w:r w:rsidR="00BD5504">
        <w:rPr>
          <w:color w:val="000000" w:themeColor="text1"/>
        </w:rPr>
        <w:t xml:space="preserve"> that we </w:t>
      </w:r>
      <w:proofErr w:type="gramStart"/>
      <w:r w:rsidR="00BD5504">
        <w:rPr>
          <w:color w:val="000000" w:themeColor="text1"/>
        </w:rPr>
        <w:t>take seriously</w:t>
      </w:r>
      <w:r w:rsidR="00CC4FE4">
        <w:rPr>
          <w:color w:val="000000" w:themeColor="text1"/>
        </w:rPr>
        <w:t xml:space="preserve"> at all times</w:t>
      </w:r>
      <w:proofErr w:type="gramEnd"/>
      <w:r w:rsidR="00CC4FE4">
        <w:rPr>
          <w:color w:val="000000" w:themeColor="text1"/>
        </w:rPr>
        <w:t>. The</w:t>
      </w:r>
      <w:r w:rsidR="00D700DD">
        <w:rPr>
          <w:color w:val="000000" w:themeColor="text1"/>
        </w:rPr>
        <w:t xml:space="preserve"> company is exposed</w:t>
      </w:r>
      <w:r w:rsidR="009278C1">
        <w:rPr>
          <w:color w:val="000000" w:themeColor="text1"/>
        </w:rPr>
        <w:t xml:space="preserve"> to potential fines of up to </w:t>
      </w:r>
      <w:r w:rsidR="00E30004">
        <w:rPr>
          <w:color w:val="000000" w:themeColor="text1"/>
        </w:rPr>
        <w:t>£18</w:t>
      </w:r>
      <w:r w:rsidR="00645C9F">
        <w:rPr>
          <w:color w:val="000000" w:themeColor="text1"/>
        </w:rPr>
        <w:t xml:space="preserve"> million</w:t>
      </w:r>
      <w:r w:rsidR="00E34E78">
        <w:rPr>
          <w:color w:val="000000" w:themeColor="text1"/>
        </w:rPr>
        <w:t xml:space="preserve"> </w:t>
      </w:r>
      <w:r w:rsidR="00DC1E64">
        <w:rPr>
          <w:color w:val="000000" w:themeColor="text1"/>
        </w:rPr>
        <w:t>or 4% of total worldwide annual turnover</w:t>
      </w:r>
      <w:r w:rsidR="003F5CBD">
        <w:rPr>
          <w:color w:val="000000" w:themeColor="text1"/>
        </w:rPr>
        <w:t>, whichever is higher and depending on the breach</w:t>
      </w:r>
      <w:r w:rsidR="00533D3E">
        <w:rPr>
          <w:color w:val="000000" w:themeColor="text1"/>
        </w:rPr>
        <w:t>, for failure to comply with the provisions of the GD</w:t>
      </w:r>
      <w:r w:rsidR="00B9249D">
        <w:rPr>
          <w:color w:val="000000" w:themeColor="text1"/>
        </w:rPr>
        <w:t>PR.</w:t>
      </w:r>
    </w:p>
    <w:p w14:paraId="2E4118D1" w14:textId="70F7183E" w:rsidR="00B9249D" w:rsidRDefault="000B196A" w:rsidP="00AD3BBD">
      <w:pPr>
        <w:ind w:left="360"/>
        <w:rPr>
          <w:color w:val="000000" w:themeColor="text1"/>
        </w:rPr>
      </w:pPr>
      <w:r>
        <w:rPr>
          <w:color w:val="000000" w:themeColor="text1"/>
        </w:rPr>
        <w:t>All Directors and employees are responsible</w:t>
      </w:r>
      <w:r w:rsidR="00AC2A82">
        <w:rPr>
          <w:color w:val="000000" w:themeColor="text1"/>
        </w:rPr>
        <w:t xml:space="preserve"> for ensuring all Company Personnel comply with this Data</w:t>
      </w:r>
      <w:r w:rsidR="0028522E">
        <w:rPr>
          <w:color w:val="000000" w:themeColor="text1"/>
        </w:rPr>
        <w:t xml:space="preserve"> Protection and Information Security Policy or the GDPR</w:t>
      </w:r>
      <w:r w:rsidR="00A51941">
        <w:rPr>
          <w:color w:val="000000" w:themeColor="text1"/>
        </w:rPr>
        <w:t xml:space="preserve"> or if you have any concerns that this Data Protection and Information Security Policy is not being</w:t>
      </w:r>
      <w:r w:rsidR="00F84865">
        <w:rPr>
          <w:color w:val="000000" w:themeColor="text1"/>
        </w:rPr>
        <w:t xml:space="preserve"> or has not been followed. </w:t>
      </w:r>
      <w:proofErr w:type="gramStart"/>
      <w:r w:rsidR="00F84865">
        <w:rPr>
          <w:color w:val="000000" w:themeColor="text1"/>
        </w:rPr>
        <w:t>In particular</w:t>
      </w:r>
      <w:r w:rsidR="00386D44">
        <w:rPr>
          <w:color w:val="000000" w:themeColor="text1"/>
        </w:rPr>
        <w:t>, you</w:t>
      </w:r>
      <w:proofErr w:type="gramEnd"/>
      <w:r w:rsidR="00386D44">
        <w:rPr>
          <w:color w:val="000000" w:themeColor="text1"/>
        </w:rPr>
        <w:t xml:space="preserve"> must always contact</w:t>
      </w:r>
      <w:r w:rsidR="00CE0227">
        <w:rPr>
          <w:color w:val="000000" w:themeColor="text1"/>
        </w:rPr>
        <w:t>; Carole Peel</w:t>
      </w:r>
      <w:r w:rsidR="000F1E9F">
        <w:rPr>
          <w:color w:val="000000" w:themeColor="text1"/>
        </w:rPr>
        <w:t>, in the following circumstances</w:t>
      </w:r>
      <w:r w:rsidR="008642D9">
        <w:rPr>
          <w:color w:val="000000" w:themeColor="text1"/>
        </w:rPr>
        <w:t>:</w:t>
      </w:r>
    </w:p>
    <w:p w14:paraId="5269E44E" w14:textId="629AF3FD" w:rsidR="008642D9" w:rsidRDefault="001F6E2F" w:rsidP="008642D9">
      <w:pPr>
        <w:pStyle w:val="ListParagraph"/>
        <w:numPr>
          <w:ilvl w:val="0"/>
          <w:numId w:val="26"/>
        </w:numPr>
        <w:rPr>
          <w:color w:val="002060"/>
        </w:rPr>
      </w:pPr>
      <w:r>
        <w:rPr>
          <w:color w:val="002060"/>
        </w:rPr>
        <w:t>If you are unsure of the lawful basis which you are relying on to process Personal Data (</w:t>
      </w:r>
      <w:r w:rsidR="009A2D21">
        <w:rPr>
          <w:color w:val="002060"/>
        </w:rPr>
        <w:t>Including the legitimate</w:t>
      </w:r>
      <w:r w:rsidR="00F11407">
        <w:rPr>
          <w:color w:val="002060"/>
        </w:rPr>
        <w:t xml:space="preserve"> interests used by the company)</w:t>
      </w:r>
      <w:r w:rsidR="00863DCB">
        <w:rPr>
          <w:color w:val="002060"/>
        </w:rPr>
        <w:t xml:space="preserve"> </w:t>
      </w:r>
      <w:r w:rsidR="00010584">
        <w:rPr>
          <w:color w:val="002060"/>
        </w:rPr>
        <w:t>(</w:t>
      </w:r>
      <w:r w:rsidR="00863DCB">
        <w:rPr>
          <w:color w:val="002060"/>
        </w:rPr>
        <w:t>see section 5.1 below</w:t>
      </w:r>
      <w:r w:rsidR="00010584">
        <w:rPr>
          <w:color w:val="002060"/>
        </w:rPr>
        <w:t>).</w:t>
      </w:r>
    </w:p>
    <w:p w14:paraId="6D8F0E45" w14:textId="4364F4DE" w:rsidR="00006285" w:rsidRDefault="00BA58F4" w:rsidP="008642D9">
      <w:pPr>
        <w:pStyle w:val="ListParagraph"/>
        <w:numPr>
          <w:ilvl w:val="0"/>
          <w:numId w:val="26"/>
        </w:numPr>
        <w:rPr>
          <w:color w:val="002060"/>
        </w:rPr>
      </w:pPr>
      <w:r>
        <w:rPr>
          <w:color w:val="002060"/>
        </w:rPr>
        <w:t>If you need to rely on consent</w:t>
      </w:r>
      <w:r w:rsidR="00885C5D">
        <w:rPr>
          <w:color w:val="002060"/>
        </w:rPr>
        <w:t xml:space="preserve"> and / or need to capture </w:t>
      </w:r>
      <w:r w:rsidR="00F65A9D">
        <w:rPr>
          <w:color w:val="002060"/>
        </w:rPr>
        <w:t>Explicit consent (</w:t>
      </w:r>
      <w:r w:rsidR="00F41ACB">
        <w:rPr>
          <w:color w:val="002060"/>
        </w:rPr>
        <w:t>S</w:t>
      </w:r>
      <w:r w:rsidR="001E66C4">
        <w:rPr>
          <w:color w:val="002060"/>
        </w:rPr>
        <w:t>ee</w:t>
      </w:r>
      <w:r w:rsidR="00602743">
        <w:rPr>
          <w:color w:val="002060"/>
        </w:rPr>
        <w:t xml:space="preserve"> section 5.2 below).</w:t>
      </w:r>
    </w:p>
    <w:p w14:paraId="6BAC32EB" w14:textId="577D91CF" w:rsidR="00602743" w:rsidRDefault="00A36C5C" w:rsidP="008642D9">
      <w:pPr>
        <w:pStyle w:val="ListParagraph"/>
        <w:numPr>
          <w:ilvl w:val="0"/>
          <w:numId w:val="26"/>
        </w:numPr>
        <w:rPr>
          <w:color w:val="002060"/>
        </w:rPr>
      </w:pPr>
      <w:r>
        <w:rPr>
          <w:color w:val="002060"/>
        </w:rPr>
        <w:t xml:space="preserve">If you need to draft Privacy Notices </w:t>
      </w:r>
      <w:r w:rsidR="003C508C">
        <w:rPr>
          <w:color w:val="002060"/>
        </w:rPr>
        <w:t xml:space="preserve">or fair Processing Notices </w:t>
      </w:r>
      <w:proofErr w:type="gramStart"/>
      <w:r w:rsidR="003C508C">
        <w:rPr>
          <w:color w:val="002060"/>
        </w:rPr>
        <w:t>( See</w:t>
      </w:r>
      <w:proofErr w:type="gramEnd"/>
      <w:r w:rsidR="003C508C">
        <w:rPr>
          <w:color w:val="002060"/>
        </w:rPr>
        <w:t xml:space="preserve"> section 5.3 below)</w:t>
      </w:r>
      <w:r w:rsidR="009553B3">
        <w:rPr>
          <w:color w:val="002060"/>
        </w:rPr>
        <w:t>.</w:t>
      </w:r>
    </w:p>
    <w:p w14:paraId="7CBA4D8C" w14:textId="7B967EF5" w:rsidR="009445E4" w:rsidRDefault="009553B3" w:rsidP="00BF5C7C">
      <w:pPr>
        <w:pStyle w:val="ListParagraph"/>
        <w:numPr>
          <w:ilvl w:val="0"/>
          <w:numId w:val="26"/>
        </w:numPr>
        <w:rPr>
          <w:color w:val="002060"/>
        </w:rPr>
      </w:pPr>
      <w:r>
        <w:rPr>
          <w:color w:val="002060"/>
        </w:rPr>
        <w:t>If you are unsure about the retention</w:t>
      </w:r>
      <w:r w:rsidR="00A23C57">
        <w:rPr>
          <w:color w:val="002060"/>
        </w:rPr>
        <w:t xml:space="preserve"> period for the Personal Data being processed</w:t>
      </w:r>
      <w:r w:rsidR="00BF5C7C">
        <w:rPr>
          <w:color w:val="002060"/>
        </w:rPr>
        <w:t xml:space="preserve"> (See section </w:t>
      </w:r>
      <w:r w:rsidR="00BA7B1A">
        <w:rPr>
          <w:color w:val="002060"/>
        </w:rPr>
        <w:t>9 b</w:t>
      </w:r>
      <w:r w:rsidR="003F0806">
        <w:rPr>
          <w:color w:val="002060"/>
        </w:rPr>
        <w:t>elow.</w:t>
      </w:r>
    </w:p>
    <w:p w14:paraId="57918765" w14:textId="5D6E1788" w:rsidR="003F0806" w:rsidRDefault="003F0806" w:rsidP="00BF5C7C">
      <w:pPr>
        <w:pStyle w:val="ListParagraph"/>
        <w:numPr>
          <w:ilvl w:val="0"/>
          <w:numId w:val="26"/>
        </w:numPr>
        <w:rPr>
          <w:color w:val="002060"/>
        </w:rPr>
      </w:pPr>
      <w:r>
        <w:rPr>
          <w:color w:val="002060"/>
        </w:rPr>
        <w:t>If you are unsure about</w:t>
      </w:r>
      <w:r w:rsidR="003A6218">
        <w:rPr>
          <w:color w:val="002060"/>
        </w:rPr>
        <w:t xml:space="preserve"> what security or other </w:t>
      </w:r>
      <w:proofErr w:type="gramStart"/>
      <w:r w:rsidR="003A6218">
        <w:rPr>
          <w:color w:val="002060"/>
        </w:rPr>
        <w:t>measures</w:t>
      </w:r>
      <w:proofErr w:type="gramEnd"/>
      <w:r w:rsidR="003A6218">
        <w:rPr>
          <w:color w:val="002060"/>
        </w:rPr>
        <w:t xml:space="preserve"> you need to implement</w:t>
      </w:r>
      <w:r w:rsidR="00482756">
        <w:rPr>
          <w:color w:val="002060"/>
        </w:rPr>
        <w:t xml:space="preserve"> to </w:t>
      </w:r>
      <w:r w:rsidR="0028149A">
        <w:rPr>
          <w:color w:val="002060"/>
        </w:rPr>
        <w:t>protect Personal Data</w:t>
      </w:r>
      <w:r w:rsidR="00267603">
        <w:rPr>
          <w:color w:val="002060"/>
        </w:rPr>
        <w:t xml:space="preserve"> (See section 10.1 below).</w:t>
      </w:r>
    </w:p>
    <w:p w14:paraId="63899186" w14:textId="4DB874D7" w:rsidR="00267603" w:rsidRDefault="00EC4E2D" w:rsidP="00BF5C7C">
      <w:pPr>
        <w:pStyle w:val="ListParagraph"/>
        <w:numPr>
          <w:ilvl w:val="0"/>
          <w:numId w:val="26"/>
        </w:numPr>
        <w:rPr>
          <w:color w:val="002060"/>
        </w:rPr>
      </w:pPr>
      <w:r>
        <w:rPr>
          <w:color w:val="002060"/>
        </w:rPr>
        <w:t>If there has been a Personal</w:t>
      </w:r>
      <w:r w:rsidR="00D56131">
        <w:rPr>
          <w:color w:val="002060"/>
        </w:rPr>
        <w:t xml:space="preserve"> Data Breach (See section </w:t>
      </w:r>
      <w:r w:rsidR="00E606D5">
        <w:rPr>
          <w:color w:val="002060"/>
        </w:rPr>
        <w:t>10.2 below).</w:t>
      </w:r>
    </w:p>
    <w:p w14:paraId="3867436F" w14:textId="5C80CD77" w:rsidR="00E606D5" w:rsidRDefault="007F0A93" w:rsidP="00BF5C7C">
      <w:pPr>
        <w:pStyle w:val="ListParagraph"/>
        <w:numPr>
          <w:ilvl w:val="0"/>
          <w:numId w:val="26"/>
        </w:numPr>
        <w:rPr>
          <w:color w:val="002060"/>
        </w:rPr>
      </w:pPr>
      <w:r>
        <w:rPr>
          <w:color w:val="002060"/>
        </w:rPr>
        <w:t>If you are unsure on what basis to transfer</w:t>
      </w:r>
      <w:r w:rsidR="00A80899">
        <w:rPr>
          <w:color w:val="002060"/>
        </w:rPr>
        <w:t xml:space="preserve"> Personal Data outside</w:t>
      </w:r>
      <w:r w:rsidR="00952883">
        <w:rPr>
          <w:color w:val="002060"/>
        </w:rPr>
        <w:t xml:space="preserve"> the EEA (See section 11 below)</w:t>
      </w:r>
    </w:p>
    <w:p w14:paraId="7171CE4C" w14:textId="6DB46E3C" w:rsidR="00952883" w:rsidRDefault="003729E7" w:rsidP="00BF5C7C">
      <w:pPr>
        <w:pStyle w:val="ListParagraph"/>
        <w:numPr>
          <w:ilvl w:val="0"/>
          <w:numId w:val="26"/>
        </w:numPr>
        <w:rPr>
          <w:color w:val="002060"/>
        </w:rPr>
      </w:pPr>
      <w:r>
        <w:rPr>
          <w:color w:val="002060"/>
        </w:rPr>
        <w:t>If you need any assistance dealing with any rights invoked by a Data Subject (S</w:t>
      </w:r>
      <w:r w:rsidR="00D546F8">
        <w:rPr>
          <w:color w:val="002060"/>
        </w:rPr>
        <w:t>ee section</w:t>
      </w:r>
      <w:r w:rsidR="00470ADF">
        <w:rPr>
          <w:color w:val="002060"/>
        </w:rPr>
        <w:t xml:space="preserve"> 12 below).</w:t>
      </w:r>
    </w:p>
    <w:p w14:paraId="3DF5E90F" w14:textId="61DE8811" w:rsidR="00470ADF" w:rsidRDefault="005C0C74" w:rsidP="00BF5C7C">
      <w:pPr>
        <w:pStyle w:val="ListParagraph"/>
        <w:numPr>
          <w:ilvl w:val="0"/>
          <w:numId w:val="26"/>
        </w:numPr>
        <w:rPr>
          <w:color w:val="002060"/>
        </w:rPr>
      </w:pPr>
      <w:r>
        <w:rPr>
          <w:color w:val="002060"/>
        </w:rPr>
        <w:t>Whenever you are engaging in a significant new, or change in, Processing activity</w:t>
      </w:r>
      <w:r w:rsidR="008E26C1">
        <w:rPr>
          <w:color w:val="002060"/>
        </w:rPr>
        <w:t xml:space="preserve"> which is likely to require a DPIA</w:t>
      </w:r>
      <w:r w:rsidR="00144D8E">
        <w:rPr>
          <w:color w:val="002060"/>
        </w:rPr>
        <w:t xml:space="preserve"> (Se</w:t>
      </w:r>
      <w:r w:rsidR="00C508F5">
        <w:rPr>
          <w:color w:val="002060"/>
        </w:rPr>
        <w:t xml:space="preserve">e section </w:t>
      </w:r>
      <w:r w:rsidR="0021395C">
        <w:rPr>
          <w:color w:val="002060"/>
        </w:rPr>
        <w:t>13.4 below) or plan to use Personal Data</w:t>
      </w:r>
      <w:r w:rsidR="00E33D02">
        <w:rPr>
          <w:color w:val="002060"/>
        </w:rPr>
        <w:t xml:space="preserve"> for purposes others than what it was collected for.</w:t>
      </w:r>
    </w:p>
    <w:p w14:paraId="45DA700E" w14:textId="46984740" w:rsidR="002C0D7D" w:rsidRDefault="002C0D7D" w:rsidP="00BF5C7C">
      <w:pPr>
        <w:pStyle w:val="ListParagraph"/>
        <w:numPr>
          <w:ilvl w:val="0"/>
          <w:numId w:val="26"/>
        </w:numPr>
        <w:rPr>
          <w:color w:val="002060"/>
        </w:rPr>
      </w:pPr>
      <w:r>
        <w:rPr>
          <w:color w:val="002060"/>
        </w:rPr>
        <w:t>If you plan to undertake any activities involving</w:t>
      </w:r>
      <w:r w:rsidR="000070DE">
        <w:rPr>
          <w:color w:val="002060"/>
        </w:rPr>
        <w:t xml:space="preserve"> Automated Processing including</w:t>
      </w:r>
      <w:r w:rsidR="00653CC3">
        <w:rPr>
          <w:color w:val="002060"/>
        </w:rPr>
        <w:t xml:space="preserve"> Profiling or Automated</w:t>
      </w:r>
      <w:r w:rsidR="00821C09">
        <w:rPr>
          <w:color w:val="002060"/>
        </w:rPr>
        <w:t xml:space="preserve"> Decision-Making</w:t>
      </w:r>
      <w:r w:rsidR="0048720B">
        <w:rPr>
          <w:color w:val="002060"/>
        </w:rPr>
        <w:t xml:space="preserve"> (See section</w:t>
      </w:r>
      <w:r w:rsidR="00045295">
        <w:rPr>
          <w:color w:val="002060"/>
        </w:rPr>
        <w:t xml:space="preserve"> 13.5 below)</w:t>
      </w:r>
    </w:p>
    <w:p w14:paraId="47F48AF2" w14:textId="0120C858" w:rsidR="00045295" w:rsidRDefault="00D461C5" w:rsidP="00BF5C7C">
      <w:pPr>
        <w:pStyle w:val="ListParagraph"/>
        <w:numPr>
          <w:ilvl w:val="0"/>
          <w:numId w:val="26"/>
        </w:numPr>
        <w:rPr>
          <w:color w:val="002060"/>
        </w:rPr>
      </w:pPr>
      <w:r>
        <w:rPr>
          <w:color w:val="002060"/>
        </w:rPr>
        <w:t xml:space="preserve">If you need help </w:t>
      </w:r>
      <w:r w:rsidR="000E087E">
        <w:rPr>
          <w:color w:val="002060"/>
        </w:rPr>
        <w:t>complying with applicable law</w:t>
      </w:r>
      <w:r w:rsidR="004B1092">
        <w:rPr>
          <w:color w:val="002060"/>
        </w:rPr>
        <w:t xml:space="preserve"> when carrying out Direct Marketing</w:t>
      </w:r>
      <w:r w:rsidR="00113783">
        <w:rPr>
          <w:color w:val="002060"/>
        </w:rPr>
        <w:t xml:space="preserve"> activities (S</w:t>
      </w:r>
      <w:r w:rsidR="008F73A0">
        <w:rPr>
          <w:color w:val="002060"/>
        </w:rPr>
        <w:t>ee section</w:t>
      </w:r>
      <w:r w:rsidR="00DD51CF">
        <w:rPr>
          <w:color w:val="002060"/>
        </w:rPr>
        <w:t xml:space="preserve"> 13.6 below)</w:t>
      </w:r>
    </w:p>
    <w:p w14:paraId="61B295B5" w14:textId="5F962690" w:rsidR="00092BE9" w:rsidRDefault="002B558E" w:rsidP="00BF5C7C">
      <w:pPr>
        <w:pStyle w:val="ListParagraph"/>
        <w:numPr>
          <w:ilvl w:val="0"/>
          <w:numId w:val="26"/>
        </w:numPr>
        <w:rPr>
          <w:color w:val="002060"/>
        </w:rPr>
      </w:pPr>
      <w:r>
        <w:rPr>
          <w:color w:val="002060"/>
        </w:rPr>
        <w:t>If you need help with any</w:t>
      </w:r>
      <w:r w:rsidR="003E3225">
        <w:rPr>
          <w:color w:val="002060"/>
        </w:rPr>
        <w:t xml:space="preserve"> contracts or other areas in relation to sharing Personal Data with third parties </w:t>
      </w:r>
      <w:proofErr w:type="gramStart"/>
      <w:r w:rsidR="003E3225">
        <w:rPr>
          <w:color w:val="002060"/>
        </w:rPr>
        <w:t>( Including</w:t>
      </w:r>
      <w:proofErr w:type="gramEnd"/>
      <w:r w:rsidR="003E3225">
        <w:rPr>
          <w:color w:val="002060"/>
        </w:rPr>
        <w:t xml:space="preserve"> our vendors)</w:t>
      </w:r>
      <w:r w:rsidR="00EF46BB">
        <w:rPr>
          <w:color w:val="002060"/>
        </w:rPr>
        <w:t xml:space="preserve"> (see section 13.7 below)</w:t>
      </w:r>
    </w:p>
    <w:p w14:paraId="5E3E9702" w14:textId="2876066C" w:rsidR="00E54084" w:rsidRDefault="00E54084" w:rsidP="00E54084">
      <w:pPr>
        <w:rPr>
          <w:color w:val="002060"/>
        </w:rPr>
      </w:pPr>
    </w:p>
    <w:p w14:paraId="52E12A09" w14:textId="68F1A671" w:rsidR="00E54084" w:rsidRDefault="00B376E5" w:rsidP="00B376E5">
      <w:pPr>
        <w:pStyle w:val="ListParagraph"/>
        <w:numPr>
          <w:ilvl w:val="0"/>
          <w:numId w:val="23"/>
        </w:numPr>
        <w:rPr>
          <w:b/>
          <w:bCs/>
          <w:color w:val="002060"/>
        </w:rPr>
      </w:pPr>
      <w:r w:rsidRPr="00E4394C">
        <w:rPr>
          <w:b/>
          <w:bCs/>
          <w:color w:val="002060"/>
        </w:rPr>
        <w:lastRenderedPageBreak/>
        <w:t>Personal Data</w:t>
      </w:r>
      <w:r w:rsidR="009811A4" w:rsidRPr="00E4394C">
        <w:rPr>
          <w:b/>
          <w:bCs/>
          <w:color w:val="002060"/>
        </w:rPr>
        <w:t xml:space="preserve"> Protection Principles</w:t>
      </w:r>
    </w:p>
    <w:p w14:paraId="198B3C48" w14:textId="4F36FEED" w:rsidR="005F558E" w:rsidRPr="004503AC" w:rsidRDefault="005F558E" w:rsidP="005F558E">
      <w:pPr>
        <w:ind w:left="360"/>
        <w:rPr>
          <w:color w:val="000000" w:themeColor="text1"/>
        </w:rPr>
      </w:pPr>
      <w:r w:rsidRPr="004503AC">
        <w:rPr>
          <w:color w:val="000000" w:themeColor="text1"/>
        </w:rPr>
        <w:t xml:space="preserve">We adhere to the principles relating to Processing of Personal Data set out in the GDPR </w:t>
      </w:r>
      <w:r w:rsidR="00B1525F" w:rsidRPr="004503AC">
        <w:rPr>
          <w:color w:val="000000" w:themeColor="text1"/>
        </w:rPr>
        <w:t>which require Personal Data to be;</w:t>
      </w:r>
    </w:p>
    <w:p w14:paraId="132E67E0" w14:textId="77777777" w:rsidR="001D5EE6" w:rsidRPr="004503AC" w:rsidRDefault="001D5EE6" w:rsidP="001D5EE6">
      <w:pPr>
        <w:pStyle w:val="ListParagraph"/>
        <w:ind w:left="360"/>
        <w:rPr>
          <w:color w:val="000000" w:themeColor="text1"/>
        </w:rPr>
      </w:pPr>
    </w:p>
    <w:p w14:paraId="24C8D07F" w14:textId="082DE4E0" w:rsidR="001D5EE6" w:rsidRDefault="004503AC" w:rsidP="001D5EE6">
      <w:pPr>
        <w:pStyle w:val="ListParagraph"/>
        <w:numPr>
          <w:ilvl w:val="0"/>
          <w:numId w:val="27"/>
        </w:numPr>
        <w:rPr>
          <w:color w:val="000000" w:themeColor="text1"/>
        </w:rPr>
      </w:pPr>
      <w:r w:rsidRPr="004503AC">
        <w:rPr>
          <w:color w:val="000000" w:themeColor="text1"/>
        </w:rPr>
        <w:t xml:space="preserve">Processed </w:t>
      </w:r>
      <w:r>
        <w:rPr>
          <w:color w:val="000000" w:themeColor="text1"/>
        </w:rPr>
        <w:t>lawfully, fairly</w:t>
      </w:r>
      <w:r w:rsidR="00D14D9D">
        <w:rPr>
          <w:color w:val="000000" w:themeColor="text1"/>
        </w:rPr>
        <w:t xml:space="preserve"> and in a transparent manner </w:t>
      </w:r>
      <w:proofErr w:type="gramStart"/>
      <w:r w:rsidR="00D14D9D">
        <w:rPr>
          <w:color w:val="000000" w:themeColor="text1"/>
        </w:rPr>
        <w:t>(</w:t>
      </w:r>
      <w:r w:rsidR="008C0C20">
        <w:rPr>
          <w:color w:val="000000" w:themeColor="text1"/>
        </w:rPr>
        <w:t xml:space="preserve"> Lawful</w:t>
      </w:r>
      <w:r w:rsidR="006C10E3">
        <w:rPr>
          <w:color w:val="000000" w:themeColor="text1"/>
        </w:rPr>
        <w:t>n</w:t>
      </w:r>
      <w:r w:rsidR="008C0C20">
        <w:rPr>
          <w:color w:val="000000" w:themeColor="text1"/>
        </w:rPr>
        <w:t>e</w:t>
      </w:r>
      <w:r w:rsidR="007D6A7D">
        <w:rPr>
          <w:color w:val="000000" w:themeColor="text1"/>
        </w:rPr>
        <w:t>ss</w:t>
      </w:r>
      <w:proofErr w:type="gramEnd"/>
      <w:r w:rsidR="007D6A7D">
        <w:rPr>
          <w:color w:val="000000" w:themeColor="text1"/>
        </w:rPr>
        <w:t>, Fairness and T</w:t>
      </w:r>
      <w:r w:rsidR="006C10E3">
        <w:rPr>
          <w:color w:val="000000" w:themeColor="text1"/>
        </w:rPr>
        <w:t>ransparency )</w:t>
      </w:r>
      <w:r w:rsidR="003E5F5B">
        <w:rPr>
          <w:color w:val="000000" w:themeColor="text1"/>
        </w:rPr>
        <w:t>.</w:t>
      </w:r>
    </w:p>
    <w:p w14:paraId="63B215ED" w14:textId="6B93D4A5" w:rsidR="003E5F5B" w:rsidRDefault="003E5F5B" w:rsidP="001D5EE6">
      <w:pPr>
        <w:pStyle w:val="ListParagraph"/>
        <w:numPr>
          <w:ilvl w:val="0"/>
          <w:numId w:val="27"/>
        </w:numPr>
        <w:rPr>
          <w:color w:val="000000" w:themeColor="text1"/>
        </w:rPr>
      </w:pPr>
      <w:r>
        <w:rPr>
          <w:color w:val="000000" w:themeColor="text1"/>
        </w:rPr>
        <w:t>Collected on</w:t>
      </w:r>
      <w:r w:rsidR="009F60A1">
        <w:rPr>
          <w:color w:val="000000" w:themeColor="text1"/>
        </w:rPr>
        <w:t>ly</w:t>
      </w:r>
      <w:r w:rsidR="00D923E9">
        <w:rPr>
          <w:color w:val="000000" w:themeColor="text1"/>
        </w:rPr>
        <w:t xml:space="preserve"> for specified</w:t>
      </w:r>
      <w:r w:rsidR="00354AC9">
        <w:rPr>
          <w:color w:val="000000" w:themeColor="text1"/>
        </w:rPr>
        <w:t>, explicit and legitimate</w:t>
      </w:r>
      <w:r w:rsidR="00271CED">
        <w:rPr>
          <w:color w:val="000000" w:themeColor="text1"/>
        </w:rPr>
        <w:t xml:space="preserve"> purposes (Purpose Limitation)</w:t>
      </w:r>
      <w:r w:rsidR="002E36EA">
        <w:rPr>
          <w:color w:val="000000" w:themeColor="text1"/>
        </w:rPr>
        <w:t>.</w:t>
      </w:r>
    </w:p>
    <w:p w14:paraId="1B1B1D02" w14:textId="4E06B9A2" w:rsidR="002E36EA" w:rsidRDefault="002E36EA" w:rsidP="001D5EE6">
      <w:pPr>
        <w:pStyle w:val="ListParagraph"/>
        <w:numPr>
          <w:ilvl w:val="0"/>
          <w:numId w:val="27"/>
        </w:numPr>
        <w:rPr>
          <w:color w:val="000000" w:themeColor="text1"/>
        </w:rPr>
      </w:pPr>
      <w:r>
        <w:rPr>
          <w:color w:val="000000" w:themeColor="text1"/>
        </w:rPr>
        <w:t xml:space="preserve">Adequate, relevant </w:t>
      </w:r>
      <w:r w:rsidR="00587E18">
        <w:rPr>
          <w:color w:val="000000" w:themeColor="text1"/>
        </w:rPr>
        <w:t>and limited</w:t>
      </w:r>
      <w:r w:rsidR="0018471B">
        <w:rPr>
          <w:color w:val="000000" w:themeColor="text1"/>
        </w:rPr>
        <w:t xml:space="preserve"> to what is necessary in relation to the purposes</w:t>
      </w:r>
      <w:r w:rsidR="005B25DD">
        <w:rPr>
          <w:color w:val="000000" w:themeColor="text1"/>
        </w:rPr>
        <w:t xml:space="preserve"> for which it is Processed (Data Mini</w:t>
      </w:r>
      <w:r w:rsidR="005207A1">
        <w:rPr>
          <w:color w:val="000000" w:themeColor="text1"/>
        </w:rPr>
        <w:t>misation).</w:t>
      </w:r>
    </w:p>
    <w:p w14:paraId="730C4C3F" w14:textId="4B04357B" w:rsidR="005207A1" w:rsidRDefault="0087383A" w:rsidP="001D5EE6">
      <w:pPr>
        <w:pStyle w:val="ListParagraph"/>
        <w:numPr>
          <w:ilvl w:val="0"/>
          <w:numId w:val="27"/>
        </w:numPr>
        <w:rPr>
          <w:color w:val="000000" w:themeColor="text1"/>
        </w:rPr>
      </w:pPr>
      <w:r>
        <w:rPr>
          <w:color w:val="000000" w:themeColor="text1"/>
        </w:rPr>
        <w:t>Accurate and where necessary kept up to date</w:t>
      </w:r>
      <w:r w:rsidR="007E21B5">
        <w:rPr>
          <w:color w:val="000000" w:themeColor="text1"/>
        </w:rPr>
        <w:t xml:space="preserve"> (Accuracy).</w:t>
      </w:r>
    </w:p>
    <w:p w14:paraId="7B847A3C" w14:textId="489FB0EB" w:rsidR="007E21B5" w:rsidRDefault="00F76EDA" w:rsidP="001D5EE6">
      <w:pPr>
        <w:pStyle w:val="ListParagraph"/>
        <w:numPr>
          <w:ilvl w:val="0"/>
          <w:numId w:val="27"/>
        </w:numPr>
        <w:rPr>
          <w:color w:val="000000" w:themeColor="text1"/>
        </w:rPr>
      </w:pPr>
      <w:r>
        <w:rPr>
          <w:color w:val="000000" w:themeColor="text1"/>
        </w:rPr>
        <w:t xml:space="preserve">Not kept in a form which permits identification of </w:t>
      </w:r>
      <w:r w:rsidR="008074E5">
        <w:rPr>
          <w:color w:val="000000" w:themeColor="text1"/>
        </w:rPr>
        <w:t>Data</w:t>
      </w:r>
      <w:r w:rsidR="00BB4E19">
        <w:rPr>
          <w:color w:val="000000" w:themeColor="text1"/>
        </w:rPr>
        <w:t xml:space="preserve"> Subjects f</w:t>
      </w:r>
      <w:r w:rsidR="002933FC">
        <w:rPr>
          <w:color w:val="000000" w:themeColor="text1"/>
        </w:rPr>
        <w:t>or longer than is necessary for the purpose for which the data</w:t>
      </w:r>
      <w:r w:rsidR="00ED39A5">
        <w:rPr>
          <w:color w:val="000000" w:themeColor="text1"/>
        </w:rPr>
        <w:t xml:space="preserve"> is processed (</w:t>
      </w:r>
      <w:r w:rsidR="00B9263B">
        <w:rPr>
          <w:color w:val="000000" w:themeColor="text1"/>
        </w:rPr>
        <w:t>Storage Limitation).</w:t>
      </w:r>
    </w:p>
    <w:p w14:paraId="3152F66C" w14:textId="044D2345" w:rsidR="00B9263B" w:rsidRDefault="00DA1BE3" w:rsidP="001D5EE6">
      <w:pPr>
        <w:pStyle w:val="ListParagraph"/>
        <w:numPr>
          <w:ilvl w:val="0"/>
          <w:numId w:val="27"/>
        </w:numPr>
        <w:rPr>
          <w:color w:val="000000" w:themeColor="text1"/>
        </w:rPr>
      </w:pPr>
      <w:r>
        <w:rPr>
          <w:color w:val="000000" w:themeColor="text1"/>
        </w:rPr>
        <w:t>Processed in a manner that ensures its security using appropriate technical and organisational measures to protect</w:t>
      </w:r>
      <w:r w:rsidR="000A6059">
        <w:rPr>
          <w:color w:val="000000" w:themeColor="text1"/>
        </w:rPr>
        <w:t xml:space="preserve"> against unauthorised or unlawful Processing and against accidental loss, destruction or damage</w:t>
      </w:r>
      <w:r w:rsidR="00F51D50">
        <w:rPr>
          <w:color w:val="000000" w:themeColor="text1"/>
        </w:rPr>
        <w:t xml:space="preserve">       </w:t>
      </w:r>
      <w:proofErr w:type="gramStart"/>
      <w:r w:rsidR="00F51D50">
        <w:rPr>
          <w:color w:val="000000" w:themeColor="text1"/>
        </w:rPr>
        <w:t xml:space="preserve">   (</w:t>
      </w:r>
      <w:proofErr w:type="gramEnd"/>
      <w:r w:rsidR="00F51D50">
        <w:rPr>
          <w:color w:val="000000" w:themeColor="text1"/>
        </w:rPr>
        <w:t xml:space="preserve"> Security, Integrity</w:t>
      </w:r>
      <w:r w:rsidR="00537AFE">
        <w:rPr>
          <w:color w:val="000000" w:themeColor="text1"/>
        </w:rPr>
        <w:t xml:space="preserve"> and Confidentiality).</w:t>
      </w:r>
    </w:p>
    <w:p w14:paraId="1E4EB8A1" w14:textId="59ECF404" w:rsidR="00A03A12" w:rsidRDefault="00127613" w:rsidP="001D5EE6">
      <w:pPr>
        <w:pStyle w:val="ListParagraph"/>
        <w:numPr>
          <w:ilvl w:val="0"/>
          <w:numId w:val="27"/>
        </w:numPr>
        <w:rPr>
          <w:color w:val="000000" w:themeColor="text1"/>
        </w:rPr>
      </w:pPr>
      <w:r>
        <w:rPr>
          <w:color w:val="000000" w:themeColor="text1"/>
        </w:rPr>
        <w:t xml:space="preserve">Not transferred to another country without appropriate safeguards </w:t>
      </w:r>
      <w:r w:rsidR="00A739EE">
        <w:rPr>
          <w:color w:val="000000" w:themeColor="text1"/>
        </w:rPr>
        <w:t>being in place (Transfer Limitations).</w:t>
      </w:r>
    </w:p>
    <w:p w14:paraId="725A1B1C" w14:textId="38A3747E" w:rsidR="00A739EE" w:rsidRDefault="00A739EE" w:rsidP="001D5EE6">
      <w:pPr>
        <w:pStyle w:val="ListParagraph"/>
        <w:numPr>
          <w:ilvl w:val="0"/>
          <w:numId w:val="27"/>
        </w:numPr>
        <w:rPr>
          <w:color w:val="000000" w:themeColor="text1"/>
        </w:rPr>
      </w:pPr>
      <w:r>
        <w:rPr>
          <w:color w:val="000000" w:themeColor="text1"/>
        </w:rPr>
        <w:t>Made available to Data Subjects and Data Subjects</w:t>
      </w:r>
      <w:r w:rsidR="00FF0ED8">
        <w:rPr>
          <w:color w:val="000000" w:themeColor="text1"/>
        </w:rPr>
        <w:t xml:space="preserve"> allowed to exercise certain</w:t>
      </w:r>
      <w:r w:rsidR="00E328CB">
        <w:rPr>
          <w:color w:val="000000" w:themeColor="text1"/>
        </w:rPr>
        <w:t xml:space="preserve"> rights in relation to their Personal Data (Data Subject</w:t>
      </w:r>
      <w:r w:rsidR="00755BE5">
        <w:rPr>
          <w:color w:val="000000" w:themeColor="text1"/>
        </w:rPr>
        <w:t>’s Rights and Requests)</w:t>
      </w:r>
      <w:r w:rsidR="00120640">
        <w:rPr>
          <w:color w:val="000000" w:themeColor="text1"/>
        </w:rPr>
        <w:t>.</w:t>
      </w:r>
    </w:p>
    <w:p w14:paraId="1BB253B0" w14:textId="77777777" w:rsidR="00B62CAD" w:rsidRDefault="00120640" w:rsidP="00327587">
      <w:pPr>
        <w:tabs>
          <w:tab w:val="center" w:pos="5233"/>
        </w:tabs>
        <w:rPr>
          <w:color w:val="000000" w:themeColor="text1"/>
        </w:rPr>
      </w:pPr>
      <w:r>
        <w:rPr>
          <w:color w:val="000000" w:themeColor="text1"/>
        </w:rPr>
        <w:t xml:space="preserve">         </w:t>
      </w:r>
      <w:r w:rsidR="00327587">
        <w:rPr>
          <w:color w:val="000000" w:themeColor="text1"/>
        </w:rPr>
        <w:t xml:space="preserve"> We are responsible for </w:t>
      </w:r>
      <w:r w:rsidR="00DE6A3F">
        <w:rPr>
          <w:color w:val="000000" w:themeColor="text1"/>
        </w:rPr>
        <w:t>and must be able to demonstrate compliance with the Data Protection Principles</w:t>
      </w:r>
      <w:r w:rsidR="00674A44">
        <w:rPr>
          <w:color w:val="000000" w:themeColor="text1"/>
        </w:rPr>
        <w:t xml:space="preserve"> listed above (Accountability).</w:t>
      </w:r>
    </w:p>
    <w:p w14:paraId="1856A716" w14:textId="77777777" w:rsidR="00B62CAD" w:rsidRDefault="00B62CAD" w:rsidP="00327587">
      <w:pPr>
        <w:tabs>
          <w:tab w:val="center" w:pos="5233"/>
        </w:tabs>
        <w:rPr>
          <w:color w:val="000000" w:themeColor="text1"/>
        </w:rPr>
      </w:pPr>
    </w:p>
    <w:p w14:paraId="7623DE21" w14:textId="77777777" w:rsidR="0054657D" w:rsidRPr="00D8534E" w:rsidRDefault="00B62CAD" w:rsidP="00B62CAD">
      <w:pPr>
        <w:pStyle w:val="ListParagraph"/>
        <w:numPr>
          <w:ilvl w:val="0"/>
          <w:numId w:val="23"/>
        </w:numPr>
        <w:tabs>
          <w:tab w:val="center" w:pos="5233"/>
        </w:tabs>
        <w:rPr>
          <w:b/>
          <w:bCs/>
          <w:color w:val="002060"/>
        </w:rPr>
      </w:pPr>
      <w:r w:rsidRPr="00D8534E">
        <w:rPr>
          <w:b/>
          <w:bCs/>
          <w:color w:val="002060"/>
        </w:rPr>
        <w:t>Lawfulness, Fairness, Transparency</w:t>
      </w:r>
    </w:p>
    <w:p w14:paraId="67505DF6" w14:textId="77777777" w:rsidR="00B324E3" w:rsidRDefault="00D8534E" w:rsidP="005F7C2C">
      <w:pPr>
        <w:tabs>
          <w:tab w:val="center" w:pos="5233"/>
        </w:tabs>
        <w:rPr>
          <w:b/>
          <w:bCs/>
          <w:color w:val="002060"/>
        </w:rPr>
      </w:pPr>
      <w:r w:rsidRPr="00D8534E">
        <w:rPr>
          <w:b/>
          <w:bCs/>
          <w:color w:val="002060"/>
        </w:rPr>
        <w:t xml:space="preserve">        </w:t>
      </w:r>
      <w:r w:rsidR="005F7C2C" w:rsidRPr="00D8534E">
        <w:rPr>
          <w:b/>
          <w:bCs/>
          <w:color w:val="002060"/>
        </w:rPr>
        <w:t xml:space="preserve">5.1 </w:t>
      </w:r>
      <w:r w:rsidRPr="00D8534E">
        <w:rPr>
          <w:b/>
          <w:bCs/>
          <w:color w:val="002060"/>
        </w:rPr>
        <w:t xml:space="preserve">   Lawf</w:t>
      </w:r>
      <w:r w:rsidR="005F7C2C" w:rsidRPr="00D8534E">
        <w:rPr>
          <w:b/>
          <w:bCs/>
          <w:color w:val="002060"/>
        </w:rPr>
        <w:t>ulness</w:t>
      </w:r>
      <w:r w:rsidRPr="00D8534E">
        <w:rPr>
          <w:b/>
          <w:bCs/>
          <w:color w:val="002060"/>
        </w:rPr>
        <w:t xml:space="preserve"> and Fairness</w:t>
      </w:r>
    </w:p>
    <w:p w14:paraId="571308AE" w14:textId="3581BAE2" w:rsidR="007F3BDC" w:rsidRDefault="00B324E3" w:rsidP="005F7C2C">
      <w:pPr>
        <w:tabs>
          <w:tab w:val="center" w:pos="5233"/>
        </w:tabs>
      </w:pPr>
      <w:r>
        <w:rPr>
          <w:b/>
          <w:bCs/>
          <w:color w:val="002060"/>
        </w:rPr>
        <w:t xml:space="preserve">          </w:t>
      </w:r>
      <w:r w:rsidRPr="00090AC3">
        <w:t>Personal Data</w:t>
      </w:r>
      <w:r w:rsidR="00090AC3" w:rsidRPr="00090AC3">
        <w:t xml:space="preserve"> must be processed lawfully</w:t>
      </w:r>
      <w:r w:rsidR="00090AC3">
        <w:t>, fairly and in a transparent manner</w:t>
      </w:r>
      <w:r w:rsidR="008837B5">
        <w:t xml:space="preserve"> in relation to the Data Subject</w:t>
      </w:r>
      <w:r w:rsidR="0046474D">
        <w:t>.</w:t>
      </w:r>
    </w:p>
    <w:p w14:paraId="1E904AE6" w14:textId="77777777" w:rsidR="00F45650" w:rsidRDefault="007F3BDC" w:rsidP="005F7C2C">
      <w:pPr>
        <w:tabs>
          <w:tab w:val="center" w:pos="5233"/>
        </w:tabs>
      </w:pPr>
      <w:r>
        <w:t xml:space="preserve">          </w:t>
      </w:r>
      <w:r w:rsidR="008017F3">
        <w:t>You may only collect, Process and share</w:t>
      </w:r>
      <w:r w:rsidR="0003398B">
        <w:t xml:space="preserve"> Personal Data fairly and lawfully</w:t>
      </w:r>
      <w:r w:rsidR="0046474D">
        <w:t xml:space="preserve"> and</w:t>
      </w:r>
      <w:r w:rsidR="00280646">
        <w:t xml:space="preserve"> for a specified purpose. The GDPR</w:t>
      </w:r>
      <w:r w:rsidR="00A35925">
        <w:t xml:space="preserve"> restricts our actions regarding Personal Data to specified lawful purposes. These restrictions are not intended to prevent </w:t>
      </w:r>
      <w:proofErr w:type="gramStart"/>
      <w:r w:rsidR="00A35925">
        <w:t>Processing</w:t>
      </w:r>
      <w:r w:rsidR="00A43006">
        <w:t>, but</w:t>
      </w:r>
      <w:proofErr w:type="gramEnd"/>
      <w:r w:rsidR="00A43006">
        <w:t xml:space="preserve"> ensure that we Process Personal Data fairly and without adversely</w:t>
      </w:r>
      <w:r w:rsidR="00573041">
        <w:t xml:space="preserve"> affecting the Data Subject</w:t>
      </w:r>
      <w:r w:rsidR="00F45650">
        <w:t>.</w:t>
      </w:r>
    </w:p>
    <w:p w14:paraId="754BE0BE" w14:textId="6A6F5381" w:rsidR="00440988" w:rsidRDefault="00F45650" w:rsidP="005F7C2C">
      <w:pPr>
        <w:tabs>
          <w:tab w:val="center" w:pos="5233"/>
        </w:tabs>
      </w:pPr>
      <w:r>
        <w:t xml:space="preserve">          The GDPR allows Processing</w:t>
      </w:r>
      <w:r w:rsidR="00790632">
        <w:t xml:space="preserve"> for specific purposes</w:t>
      </w:r>
      <w:r w:rsidR="00350238">
        <w:t>, some of which are set out below;</w:t>
      </w:r>
    </w:p>
    <w:p w14:paraId="4BE37D90" w14:textId="2A236A43" w:rsidR="00440988" w:rsidRDefault="00ED04B1" w:rsidP="00440988">
      <w:pPr>
        <w:pStyle w:val="ListParagraph"/>
        <w:numPr>
          <w:ilvl w:val="0"/>
          <w:numId w:val="29"/>
        </w:numPr>
        <w:tabs>
          <w:tab w:val="center" w:pos="5233"/>
        </w:tabs>
      </w:pPr>
      <w:r>
        <w:t>The Data Subject has given his/her consent;</w:t>
      </w:r>
    </w:p>
    <w:p w14:paraId="2BB04510" w14:textId="6B441441" w:rsidR="00ED04B1" w:rsidRDefault="00ED04B1" w:rsidP="00440988">
      <w:pPr>
        <w:pStyle w:val="ListParagraph"/>
        <w:numPr>
          <w:ilvl w:val="0"/>
          <w:numId w:val="29"/>
        </w:numPr>
        <w:tabs>
          <w:tab w:val="center" w:pos="5233"/>
        </w:tabs>
      </w:pPr>
      <w:r>
        <w:t>The processing is necessary</w:t>
      </w:r>
      <w:r w:rsidR="00F8381E">
        <w:t xml:space="preserve"> for the performance of a contract with the Data Subject.</w:t>
      </w:r>
    </w:p>
    <w:p w14:paraId="2DC9FC7F" w14:textId="42E06F57" w:rsidR="00F8381E" w:rsidRDefault="002A64B9" w:rsidP="00440988">
      <w:pPr>
        <w:pStyle w:val="ListParagraph"/>
        <w:numPr>
          <w:ilvl w:val="0"/>
          <w:numId w:val="29"/>
        </w:numPr>
        <w:tabs>
          <w:tab w:val="center" w:pos="5233"/>
        </w:tabs>
      </w:pPr>
      <w:r>
        <w:t>To meet our legal compliance obligations;</w:t>
      </w:r>
    </w:p>
    <w:p w14:paraId="371C21D7" w14:textId="713692AB" w:rsidR="002A64B9" w:rsidRDefault="00660DBF" w:rsidP="00440988">
      <w:pPr>
        <w:pStyle w:val="ListParagraph"/>
        <w:numPr>
          <w:ilvl w:val="0"/>
          <w:numId w:val="29"/>
        </w:numPr>
        <w:tabs>
          <w:tab w:val="center" w:pos="5233"/>
        </w:tabs>
      </w:pPr>
      <w:r>
        <w:t>To protect the Data Subjects vital interests; or</w:t>
      </w:r>
    </w:p>
    <w:p w14:paraId="55A590D9" w14:textId="0EBC7656" w:rsidR="00AC7B85" w:rsidRDefault="00AC7B85" w:rsidP="00E401C3">
      <w:pPr>
        <w:pStyle w:val="ListParagraph"/>
        <w:tabs>
          <w:tab w:val="center" w:pos="5233"/>
        </w:tabs>
      </w:pPr>
      <w:r>
        <w:t>To pursue our legitimate interests for purposes where they</w:t>
      </w:r>
      <w:r w:rsidR="002C0075">
        <w:t xml:space="preserve"> are not overridden because the Processing prejudices</w:t>
      </w:r>
      <w:r w:rsidR="00531CEE">
        <w:t xml:space="preserve"> the interests or fundamental rights and freedoms of the Data Subject</w:t>
      </w:r>
      <w:r w:rsidR="00976C1B">
        <w:t>s. The purpose for which we process</w:t>
      </w:r>
      <w:r w:rsidR="00096F06">
        <w:t xml:space="preserve"> Personal Data for legitimate</w:t>
      </w:r>
      <w:r w:rsidR="00B16C5B">
        <w:t xml:space="preserve"> interests need</w:t>
      </w:r>
      <w:r w:rsidR="007B1177">
        <w:t xml:space="preserve"> to be set out in applicable Privacy Notices</w:t>
      </w:r>
      <w:r w:rsidR="00780B4A">
        <w:t xml:space="preserve"> or Fair Processing Notices</w:t>
      </w:r>
      <w:r w:rsidR="00AD7766">
        <w:t>.</w:t>
      </w:r>
    </w:p>
    <w:p w14:paraId="45731074" w14:textId="5E394241" w:rsidR="00AD7766" w:rsidRDefault="00AD7766" w:rsidP="00AD7766">
      <w:pPr>
        <w:tabs>
          <w:tab w:val="center" w:pos="5233"/>
        </w:tabs>
      </w:pPr>
      <w:r>
        <w:t xml:space="preserve">          You must identify and document</w:t>
      </w:r>
      <w:r w:rsidR="00E401C3">
        <w:t xml:space="preserve"> the legal gr</w:t>
      </w:r>
      <w:r w:rsidR="00E500D6">
        <w:t>ound</w:t>
      </w:r>
      <w:r w:rsidR="00016920">
        <w:t xml:space="preserve"> being relied on for each Processing activity.</w:t>
      </w:r>
    </w:p>
    <w:p w14:paraId="55AF9BDE" w14:textId="6489F56E" w:rsidR="00FD536E" w:rsidRDefault="00FD536E" w:rsidP="00AD7766">
      <w:pPr>
        <w:tabs>
          <w:tab w:val="center" w:pos="5233"/>
        </w:tabs>
      </w:pPr>
    </w:p>
    <w:p w14:paraId="1B997560" w14:textId="69389361" w:rsidR="00196ACC" w:rsidRDefault="00196ACC" w:rsidP="00AD7766">
      <w:pPr>
        <w:tabs>
          <w:tab w:val="center" w:pos="5233"/>
        </w:tabs>
      </w:pPr>
    </w:p>
    <w:p w14:paraId="3A7AD039" w14:textId="1492E856" w:rsidR="00196ACC" w:rsidRDefault="00196ACC" w:rsidP="00AD7766">
      <w:pPr>
        <w:tabs>
          <w:tab w:val="center" w:pos="5233"/>
        </w:tabs>
      </w:pPr>
    </w:p>
    <w:p w14:paraId="62E7E59C" w14:textId="75607E9D" w:rsidR="00196ACC" w:rsidRDefault="00196ACC" w:rsidP="00AD7766">
      <w:pPr>
        <w:tabs>
          <w:tab w:val="center" w:pos="5233"/>
        </w:tabs>
      </w:pPr>
    </w:p>
    <w:p w14:paraId="11E65149" w14:textId="77777777" w:rsidR="00196ACC" w:rsidRDefault="00196ACC" w:rsidP="00AD7766">
      <w:pPr>
        <w:tabs>
          <w:tab w:val="center" w:pos="5233"/>
        </w:tabs>
      </w:pPr>
    </w:p>
    <w:p w14:paraId="0A3D0F02" w14:textId="51EE09CE" w:rsidR="00033A69" w:rsidRDefault="004E6322" w:rsidP="00AD7766">
      <w:pPr>
        <w:tabs>
          <w:tab w:val="center" w:pos="5233"/>
        </w:tabs>
        <w:rPr>
          <w:b/>
          <w:bCs/>
          <w:color w:val="002060"/>
        </w:rPr>
      </w:pPr>
      <w:r>
        <w:rPr>
          <w:b/>
          <w:bCs/>
          <w:color w:val="002060"/>
        </w:rPr>
        <w:lastRenderedPageBreak/>
        <w:t xml:space="preserve">      </w:t>
      </w:r>
      <w:r w:rsidRPr="004E6322">
        <w:rPr>
          <w:b/>
          <w:bCs/>
          <w:color w:val="002060"/>
        </w:rPr>
        <w:t>5.2 Consent</w:t>
      </w:r>
      <w:r w:rsidR="00033A69">
        <w:rPr>
          <w:b/>
          <w:bCs/>
          <w:color w:val="002060"/>
        </w:rPr>
        <w:t xml:space="preserve">     </w:t>
      </w:r>
    </w:p>
    <w:p w14:paraId="2B97E627" w14:textId="0FDCE75A" w:rsidR="00033A69" w:rsidRDefault="00033A69" w:rsidP="00AD7766">
      <w:pPr>
        <w:tabs>
          <w:tab w:val="center" w:pos="5233"/>
        </w:tabs>
        <w:rPr>
          <w:color w:val="000000" w:themeColor="text1"/>
        </w:rPr>
      </w:pPr>
      <w:r w:rsidRPr="00033A69">
        <w:rPr>
          <w:color w:val="000000" w:themeColor="text1"/>
        </w:rPr>
        <w:t xml:space="preserve">          A Data Controller</w:t>
      </w:r>
      <w:r>
        <w:rPr>
          <w:color w:val="000000" w:themeColor="text1"/>
        </w:rPr>
        <w:t xml:space="preserve"> </w:t>
      </w:r>
      <w:r w:rsidR="00D11B39">
        <w:rPr>
          <w:color w:val="000000" w:themeColor="text1"/>
        </w:rPr>
        <w:t>must only process Personal Data</w:t>
      </w:r>
      <w:r w:rsidR="00043B05">
        <w:rPr>
          <w:color w:val="000000" w:themeColor="text1"/>
        </w:rPr>
        <w:t xml:space="preserve"> </w:t>
      </w:r>
      <w:proofErr w:type="gramStart"/>
      <w:r w:rsidR="00043B05">
        <w:rPr>
          <w:color w:val="000000" w:themeColor="text1"/>
        </w:rPr>
        <w:t>on the basis of</w:t>
      </w:r>
      <w:proofErr w:type="gramEnd"/>
      <w:r w:rsidR="00043B05">
        <w:rPr>
          <w:color w:val="000000" w:themeColor="text1"/>
        </w:rPr>
        <w:t xml:space="preserve"> one or more</w:t>
      </w:r>
      <w:r w:rsidR="000F5FF0">
        <w:rPr>
          <w:color w:val="000000" w:themeColor="text1"/>
        </w:rPr>
        <w:t xml:space="preserve"> of the lawful bases set out in the GDPR</w:t>
      </w:r>
      <w:r w:rsidR="00D4097A">
        <w:rPr>
          <w:color w:val="000000" w:themeColor="text1"/>
        </w:rPr>
        <w:t>, which include consent.</w:t>
      </w:r>
    </w:p>
    <w:p w14:paraId="28A43253" w14:textId="55F94005" w:rsidR="00D4097A" w:rsidRDefault="00CB1CBF" w:rsidP="00AD7766">
      <w:pPr>
        <w:tabs>
          <w:tab w:val="center" w:pos="5233"/>
        </w:tabs>
        <w:rPr>
          <w:color w:val="000000" w:themeColor="text1"/>
        </w:rPr>
      </w:pPr>
      <w:r>
        <w:rPr>
          <w:color w:val="000000" w:themeColor="text1"/>
        </w:rPr>
        <w:t xml:space="preserve">          A Data Subject consents to Processing</w:t>
      </w:r>
      <w:r w:rsidR="0072763D">
        <w:rPr>
          <w:color w:val="000000" w:themeColor="text1"/>
        </w:rPr>
        <w:t xml:space="preserve"> of their Personal Data if they </w:t>
      </w:r>
      <w:r w:rsidR="00B7550A">
        <w:rPr>
          <w:color w:val="000000" w:themeColor="text1"/>
        </w:rPr>
        <w:t>indicate agreement clearly either by a statement</w:t>
      </w:r>
      <w:r w:rsidR="00196ACC">
        <w:rPr>
          <w:color w:val="000000" w:themeColor="text1"/>
        </w:rPr>
        <w:t xml:space="preserve"> </w:t>
      </w:r>
      <w:r w:rsidR="00E74607">
        <w:rPr>
          <w:color w:val="000000" w:themeColor="text1"/>
        </w:rPr>
        <w:t>or positive action to the Processing. Consent requires affirmative action so silence</w:t>
      </w:r>
      <w:r w:rsidR="008E0FF8">
        <w:rPr>
          <w:color w:val="000000" w:themeColor="text1"/>
        </w:rPr>
        <w:t>, pre-ticked boxes or inactivity</w:t>
      </w:r>
      <w:r w:rsidR="00FD652A">
        <w:rPr>
          <w:color w:val="000000" w:themeColor="text1"/>
        </w:rPr>
        <w:t xml:space="preserve"> are unlikely to be </w:t>
      </w:r>
      <w:proofErr w:type="gramStart"/>
      <w:r w:rsidR="00FD652A">
        <w:rPr>
          <w:color w:val="000000" w:themeColor="text1"/>
        </w:rPr>
        <w:t>sufficient</w:t>
      </w:r>
      <w:proofErr w:type="gramEnd"/>
      <w:r w:rsidR="006C36BD">
        <w:rPr>
          <w:color w:val="000000" w:themeColor="text1"/>
        </w:rPr>
        <w:t>. If consent is given in a document which deals with other matters, then the consent must be kept separate from those other matters.</w:t>
      </w:r>
    </w:p>
    <w:p w14:paraId="5619EC3D" w14:textId="482DCE47" w:rsidR="006C36BD" w:rsidRDefault="006C36BD" w:rsidP="00AD7766">
      <w:pPr>
        <w:tabs>
          <w:tab w:val="center" w:pos="5233"/>
        </w:tabs>
        <w:rPr>
          <w:color w:val="000000" w:themeColor="text1"/>
        </w:rPr>
      </w:pPr>
      <w:r>
        <w:rPr>
          <w:color w:val="000000" w:themeColor="text1"/>
        </w:rPr>
        <w:t xml:space="preserve">          Data Subjects must be easily able to withdraw Consent to Processing at any time and withdraw</w:t>
      </w:r>
      <w:r w:rsidR="00002890">
        <w:rPr>
          <w:color w:val="000000" w:themeColor="text1"/>
        </w:rPr>
        <w:t>a</w:t>
      </w:r>
      <w:r>
        <w:rPr>
          <w:color w:val="000000" w:themeColor="text1"/>
        </w:rPr>
        <w:t>l must be promptly honoured. Consent may need to be refreshed if you intend to</w:t>
      </w:r>
      <w:r w:rsidR="00002890">
        <w:rPr>
          <w:color w:val="000000" w:themeColor="text1"/>
        </w:rPr>
        <w:t xml:space="preserve"> Process Personal Data</w:t>
      </w:r>
      <w:r w:rsidR="000C02B7">
        <w:rPr>
          <w:color w:val="000000" w:themeColor="text1"/>
        </w:rPr>
        <w:t xml:space="preserve"> for a different and incompatible purpose</w:t>
      </w:r>
      <w:r w:rsidR="00D2646E">
        <w:rPr>
          <w:color w:val="000000" w:themeColor="text1"/>
        </w:rPr>
        <w:t xml:space="preserve"> which was not disclosed when the Data Subject first c</w:t>
      </w:r>
      <w:r w:rsidR="00FC3573">
        <w:rPr>
          <w:color w:val="000000" w:themeColor="text1"/>
        </w:rPr>
        <w:t>o</w:t>
      </w:r>
      <w:r w:rsidR="003301BF">
        <w:rPr>
          <w:color w:val="000000" w:themeColor="text1"/>
        </w:rPr>
        <w:t>n</w:t>
      </w:r>
      <w:r w:rsidR="00D2646E">
        <w:rPr>
          <w:color w:val="000000" w:themeColor="text1"/>
        </w:rPr>
        <w:t>sented.</w:t>
      </w:r>
    </w:p>
    <w:p w14:paraId="49BDAE59" w14:textId="2D7B2F40" w:rsidR="003F4239" w:rsidRDefault="003F4239" w:rsidP="00AD7766">
      <w:pPr>
        <w:tabs>
          <w:tab w:val="center" w:pos="5233"/>
        </w:tabs>
        <w:rPr>
          <w:color w:val="000000" w:themeColor="text1"/>
        </w:rPr>
      </w:pPr>
      <w:r>
        <w:rPr>
          <w:color w:val="000000" w:themeColor="text1"/>
        </w:rPr>
        <w:t xml:space="preserve">          Unless we can rely on another legal</w:t>
      </w:r>
      <w:r w:rsidR="00FC3573">
        <w:rPr>
          <w:color w:val="000000" w:themeColor="text1"/>
        </w:rPr>
        <w:t xml:space="preserve"> basis of Processing, Explicit Consent is usually required f</w:t>
      </w:r>
      <w:r w:rsidR="00BC1077">
        <w:rPr>
          <w:color w:val="000000" w:themeColor="text1"/>
        </w:rPr>
        <w:t>or Processing Sensit</w:t>
      </w:r>
      <w:r w:rsidR="00A67496">
        <w:rPr>
          <w:color w:val="000000" w:themeColor="text1"/>
        </w:rPr>
        <w:t>ive Personal Data, for Automated Decision-Making and for cross border data transfers. Usually we will be relying</w:t>
      </w:r>
      <w:r w:rsidR="00DA7B81">
        <w:rPr>
          <w:color w:val="000000" w:themeColor="text1"/>
        </w:rPr>
        <w:t xml:space="preserve"> on another legal basis (and not require</w:t>
      </w:r>
      <w:r w:rsidR="00515EA2">
        <w:rPr>
          <w:color w:val="000000" w:themeColor="text1"/>
        </w:rPr>
        <w:t xml:space="preserve"> Explicit Consent) to process most types of Sensitive Data</w:t>
      </w:r>
      <w:r w:rsidR="00AC5E15">
        <w:rPr>
          <w:color w:val="000000" w:themeColor="text1"/>
        </w:rPr>
        <w:t>. Where Explicit consent</w:t>
      </w:r>
      <w:r w:rsidR="00932094">
        <w:rPr>
          <w:color w:val="000000" w:themeColor="text1"/>
        </w:rPr>
        <w:t xml:space="preserve"> is required, you must issue a Fair Processing Notice to the Data Subject</w:t>
      </w:r>
      <w:r w:rsidR="006E62B2">
        <w:rPr>
          <w:color w:val="000000" w:themeColor="text1"/>
        </w:rPr>
        <w:t xml:space="preserve"> to capture Explicit Consent.</w:t>
      </w:r>
    </w:p>
    <w:p w14:paraId="69D07E8B" w14:textId="498BCECC" w:rsidR="006E62B2" w:rsidRDefault="006E62B2" w:rsidP="00AD7766">
      <w:pPr>
        <w:tabs>
          <w:tab w:val="center" w:pos="5233"/>
        </w:tabs>
        <w:rPr>
          <w:color w:val="000000" w:themeColor="text1"/>
        </w:rPr>
      </w:pPr>
      <w:r>
        <w:rPr>
          <w:color w:val="000000" w:themeColor="text1"/>
        </w:rPr>
        <w:t xml:space="preserve">          You will need to evidence consent captured and keep records of all consents so that the Company can demonstrate compliance with Consent Requirements.</w:t>
      </w:r>
    </w:p>
    <w:p w14:paraId="138945FF" w14:textId="1A31F091" w:rsidR="006E62B2" w:rsidRPr="004C32D5" w:rsidRDefault="006E62B2" w:rsidP="00AD7766">
      <w:pPr>
        <w:tabs>
          <w:tab w:val="center" w:pos="5233"/>
        </w:tabs>
        <w:rPr>
          <w:b/>
          <w:bCs/>
          <w:color w:val="002060"/>
        </w:rPr>
      </w:pPr>
    </w:p>
    <w:p w14:paraId="08E6B250" w14:textId="1A0E8D93" w:rsidR="00CC12A3" w:rsidRPr="004C32D5" w:rsidRDefault="00CC12A3" w:rsidP="00AD7766">
      <w:pPr>
        <w:tabs>
          <w:tab w:val="center" w:pos="5233"/>
        </w:tabs>
        <w:rPr>
          <w:b/>
          <w:bCs/>
          <w:color w:val="002060"/>
        </w:rPr>
      </w:pPr>
      <w:r w:rsidRPr="004C32D5">
        <w:rPr>
          <w:b/>
          <w:bCs/>
          <w:color w:val="002060"/>
        </w:rPr>
        <w:t xml:space="preserve">5.3 Transparency </w:t>
      </w:r>
      <w:proofErr w:type="gramStart"/>
      <w:r w:rsidRPr="004C32D5">
        <w:rPr>
          <w:b/>
          <w:bCs/>
          <w:color w:val="002060"/>
        </w:rPr>
        <w:t xml:space="preserve">( </w:t>
      </w:r>
      <w:r w:rsidR="00114CE8" w:rsidRPr="004C32D5">
        <w:rPr>
          <w:b/>
          <w:bCs/>
          <w:color w:val="002060"/>
        </w:rPr>
        <w:t>Notifying</w:t>
      </w:r>
      <w:proofErr w:type="gramEnd"/>
      <w:r w:rsidR="00114CE8" w:rsidRPr="004C32D5">
        <w:rPr>
          <w:b/>
          <w:bCs/>
          <w:color w:val="002060"/>
        </w:rPr>
        <w:t xml:space="preserve"> Data Subjects )</w:t>
      </w:r>
    </w:p>
    <w:p w14:paraId="3B59F0F5" w14:textId="539B7981" w:rsidR="003E3A9B" w:rsidRDefault="003E3A9B" w:rsidP="00AD7766">
      <w:pPr>
        <w:tabs>
          <w:tab w:val="center" w:pos="5233"/>
        </w:tabs>
        <w:rPr>
          <w:color w:val="000000" w:themeColor="text1"/>
        </w:rPr>
      </w:pPr>
      <w:r>
        <w:rPr>
          <w:color w:val="000000" w:themeColor="text1"/>
        </w:rPr>
        <w:t xml:space="preserve">          The GDPR requires Data Controllers to provide detailed, specific information to Data Subjects depending on whether the information was collected directly from</w:t>
      </w:r>
      <w:r w:rsidR="003C2D2A">
        <w:rPr>
          <w:color w:val="000000" w:themeColor="text1"/>
        </w:rPr>
        <w:t xml:space="preserve"> Data Subjects or from elsewhere</w:t>
      </w:r>
      <w:r w:rsidR="00380F91">
        <w:rPr>
          <w:color w:val="000000" w:themeColor="text1"/>
        </w:rPr>
        <w:t>. Such information must be provided through appropr</w:t>
      </w:r>
      <w:r w:rsidR="00365F50">
        <w:rPr>
          <w:color w:val="000000" w:themeColor="text1"/>
        </w:rPr>
        <w:t>iate Privacy Notices or Fair Processing Notices</w:t>
      </w:r>
      <w:r w:rsidR="00CD0ADB">
        <w:rPr>
          <w:color w:val="000000" w:themeColor="text1"/>
        </w:rPr>
        <w:t xml:space="preserve"> which must be concise, transparent</w:t>
      </w:r>
      <w:r w:rsidR="00DC680C">
        <w:rPr>
          <w:color w:val="000000" w:themeColor="text1"/>
        </w:rPr>
        <w:t xml:space="preserve">, intelligible, easily accessible, </w:t>
      </w:r>
      <w:r w:rsidR="00C34368">
        <w:rPr>
          <w:color w:val="000000" w:themeColor="text1"/>
        </w:rPr>
        <w:t>and in clear and plain</w:t>
      </w:r>
      <w:r w:rsidR="00AA35E8">
        <w:rPr>
          <w:color w:val="000000" w:themeColor="text1"/>
        </w:rPr>
        <w:t xml:space="preserve"> language so that a Data Subject can easily</w:t>
      </w:r>
      <w:r w:rsidR="00C01C35">
        <w:rPr>
          <w:color w:val="000000" w:themeColor="text1"/>
        </w:rPr>
        <w:t xml:space="preserve"> understand them.</w:t>
      </w:r>
    </w:p>
    <w:p w14:paraId="0E913B28" w14:textId="40F73826" w:rsidR="00C01C35" w:rsidRDefault="00C01C35" w:rsidP="00AD7766">
      <w:pPr>
        <w:tabs>
          <w:tab w:val="center" w:pos="5233"/>
        </w:tabs>
        <w:rPr>
          <w:color w:val="000000" w:themeColor="text1"/>
        </w:rPr>
      </w:pPr>
      <w:r>
        <w:rPr>
          <w:color w:val="000000" w:themeColor="text1"/>
        </w:rPr>
        <w:t xml:space="preserve">          Whenever we collect Personal Data directly from the Data Subject</w:t>
      </w:r>
      <w:r w:rsidR="00EE0F93">
        <w:rPr>
          <w:color w:val="000000" w:themeColor="text1"/>
        </w:rPr>
        <w:t>s, including for Human Resources</w:t>
      </w:r>
      <w:r w:rsidR="00091B6A">
        <w:rPr>
          <w:color w:val="000000" w:themeColor="text1"/>
        </w:rPr>
        <w:t xml:space="preserve"> or employment purposes</w:t>
      </w:r>
      <w:r w:rsidR="00115A1C">
        <w:rPr>
          <w:color w:val="000000" w:themeColor="text1"/>
        </w:rPr>
        <w:t>, we must provide the Data Subject with all the information required by the GDPR including the identity</w:t>
      </w:r>
      <w:r w:rsidR="00D364B6">
        <w:rPr>
          <w:color w:val="000000" w:themeColor="text1"/>
        </w:rPr>
        <w:t xml:space="preserve"> of the Data Controller and Managing Director</w:t>
      </w:r>
      <w:r w:rsidR="00D545B7">
        <w:rPr>
          <w:color w:val="000000" w:themeColor="text1"/>
        </w:rPr>
        <w:t>, how and why we will use, Process, disclose. Protect and retain that Personal Data</w:t>
      </w:r>
      <w:r w:rsidR="0021473D">
        <w:rPr>
          <w:color w:val="000000" w:themeColor="text1"/>
        </w:rPr>
        <w:t xml:space="preserve"> through a fair Processing Notice which must be presented </w:t>
      </w:r>
      <w:r w:rsidR="0044313A">
        <w:rPr>
          <w:color w:val="000000" w:themeColor="text1"/>
        </w:rPr>
        <w:t xml:space="preserve">when the Data Subject first provides </w:t>
      </w:r>
      <w:r w:rsidR="00F91370">
        <w:rPr>
          <w:color w:val="000000" w:themeColor="text1"/>
        </w:rPr>
        <w:t>their Personal Data.</w:t>
      </w:r>
    </w:p>
    <w:p w14:paraId="32037BA3" w14:textId="77777777" w:rsidR="009A54A6" w:rsidRDefault="009A54A6" w:rsidP="00AD7766">
      <w:pPr>
        <w:tabs>
          <w:tab w:val="center" w:pos="5233"/>
        </w:tabs>
        <w:rPr>
          <w:color w:val="000000" w:themeColor="text1"/>
        </w:rPr>
      </w:pPr>
    </w:p>
    <w:p w14:paraId="2F12F646" w14:textId="1648AED6" w:rsidR="00F91370" w:rsidRDefault="00F91370" w:rsidP="00AD7766">
      <w:pPr>
        <w:tabs>
          <w:tab w:val="center" w:pos="5233"/>
        </w:tabs>
        <w:rPr>
          <w:color w:val="000000" w:themeColor="text1"/>
        </w:rPr>
      </w:pPr>
      <w:r>
        <w:rPr>
          <w:color w:val="000000" w:themeColor="text1"/>
        </w:rPr>
        <w:t xml:space="preserve">          When Personal Data</w:t>
      </w:r>
      <w:r w:rsidR="004C32D5">
        <w:rPr>
          <w:color w:val="000000" w:themeColor="text1"/>
        </w:rPr>
        <w:t xml:space="preserve"> </w:t>
      </w:r>
      <w:r w:rsidR="00767F43">
        <w:rPr>
          <w:color w:val="000000" w:themeColor="text1"/>
        </w:rPr>
        <w:t>is collected indirectly</w:t>
      </w:r>
      <w:r w:rsidR="005C2CCF">
        <w:rPr>
          <w:color w:val="000000" w:themeColor="text1"/>
        </w:rPr>
        <w:t xml:space="preserve"> (For example, from a third party</w:t>
      </w:r>
      <w:r w:rsidR="00E5188E">
        <w:rPr>
          <w:color w:val="000000" w:themeColor="text1"/>
        </w:rPr>
        <w:t xml:space="preserve"> or </w:t>
      </w:r>
      <w:proofErr w:type="spellStart"/>
      <w:r w:rsidR="00E5188E">
        <w:rPr>
          <w:color w:val="000000" w:themeColor="text1"/>
        </w:rPr>
        <w:t>publically</w:t>
      </w:r>
      <w:proofErr w:type="spellEnd"/>
      <w:r w:rsidR="00E5188E">
        <w:rPr>
          <w:color w:val="000000" w:themeColor="text1"/>
        </w:rPr>
        <w:t xml:space="preserve"> available source</w:t>
      </w:r>
      <w:r w:rsidR="00B55035">
        <w:rPr>
          <w:color w:val="000000" w:themeColor="text1"/>
        </w:rPr>
        <w:t>), you must provide the Data Subject with all the information</w:t>
      </w:r>
      <w:r w:rsidR="004537F4">
        <w:rPr>
          <w:color w:val="000000" w:themeColor="text1"/>
        </w:rPr>
        <w:t xml:space="preserve"> required </w:t>
      </w:r>
      <w:r w:rsidR="008637D8">
        <w:rPr>
          <w:color w:val="000000" w:themeColor="text1"/>
        </w:rPr>
        <w:t>by the GDPR as soon as possible</w:t>
      </w:r>
      <w:r w:rsidR="00A03089">
        <w:rPr>
          <w:color w:val="000000" w:themeColor="text1"/>
        </w:rPr>
        <w:t xml:space="preserve"> after collecting / receiving </w:t>
      </w:r>
      <w:r w:rsidR="005367E1">
        <w:rPr>
          <w:color w:val="000000" w:themeColor="text1"/>
        </w:rPr>
        <w:t>the data. You must also check that the Personal Data was collected</w:t>
      </w:r>
      <w:r w:rsidR="00875179">
        <w:rPr>
          <w:color w:val="000000" w:themeColor="text1"/>
        </w:rPr>
        <w:t xml:space="preserve"> by the third party in accordance with the GDPR</w:t>
      </w:r>
      <w:r w:rsidR="00A97C61">
        <w:rPr>
          <w:color w:val="000000" w:themeColor="text1"/>
        </w:rPr>
        <w:t xml:space="preserve"> and on the basis which contemplates our proposed Processing</w:t>
      </w:r>
      <w:r w:rsidR="00BE254E">
        <w:rPr>
          <w:color w:val="000000" w:themeColor="text1"/>
        </w:rPr>
        <w:t xml:space="preserve"> of that Personal Data.</w:t>
      </w:r>
    </w:p>
    <w:p w14:paraId="7D67FFA3" w14:textId="19C6FD63" w:rsidR="00BE254E" w:rsidRDefault="00BE254E" w:rsidP="00AD7766">
      <w:pPr>
        <w:tabs>
          <w:tab w:val="center" w:pos="5233"/>
        </w:tabs>
        <w:rPr>
          <w:color w:val="000000" w:themeColor="text1"/>
        </w:rPr>
      </w:pPr>
    </w:p>
    <w:p w14:paraId="01F38B79" w14:textId="5F3F4E24" w:rsidR="00BE254E" w:rsidRPr="00022E99" w:rsidRDefault="00D30646" w:rsidP="00D30646">
      <w:pPr>
        <w:pStyle w:val="ListParagraph"/>
        <w:numPr>
          <w:ilvl w:val="0"/>
          <w:numId w:val="23"/>
        </w:numPr>
        <w:tabs>
          <w:tab w:val="center" w:pos="5233"/>
        </w:tabs>
        <w:rPr>
          <w:b/>
          <w:bCs/>
          <w:color w:val="002060"/>
        </w:rPr>
      </w:pPr>
      <w:r w:rsidRPr="00022E99">
        <w:rPr>
          <w:b/>
          <w:bCs/>
          <w:color w:val="002060"/>
        </w:rPr>
        <w:t>Purpose Limitation</w:t>
      </w:r>
    </w:p>
    <w:p w14:paraId="1AA59359" w14:textId="5D126FC2" w:rsidR="007917C7" w:rsidRDefault="007917C7" w:rsidP="007917C7">
      <w:pPr>
        <w:pStyle w:val="ListParagraph"/>
        <w:tabs>
          <w:tab w:val="center" w:pos="5233"/>
        </w:tabs>
        <w:ind w:left="785"/>
        <w:rPr>
          <w:color w:val="000000" w:themeColor="text1"/>
        </w:rPr>
      </w:pPr>
    </w:p>
    <w:p w14:paraId="275648AF" w14:textId="26F840E9" w:rsidR="007917C7" w:rsidRDefault="007917C7" w:rsidP="007917C7">
      <w:pPr>
        <w:pStyle w:val="ListParagraph"/>
        <w:tabs>
          <w:tab w:val="center" w:pos="5233"/>
        </w:tabs>
        <w:ind w:left="785"/>
        <w:rPr>
          <w:color w:val="000000" w:themeColor="text1"/>
        </w:rPr>
      </w:pPr>
      <w:r>
        <w:rPr>
          <w:color w:val="000000" w:themeColor="text1"/>
        </w:rPr>
        <w:t>Personal Data must be collected only for specified, explicit and legitimate purposes. It must not be further Processed in any manner</w:t>
      </w:r>
      <w:r w:rsidR="00292F7C">
        <w:rPr>
          <w:color w:val="000000" w:themeColor="text1"/>
        </w:rPr>
        <w:t xml:space="preserve"> inco</w:t>
      </w:r>
      <w:r w:rsidR="00A85122">
        <w:rPr>
          <w:color w:val="000000" w:themeColor="text1"/>
        </w:rPr>
        <w:t>mpatible with those purposes.</w:t>
      </w:r>
    </w:p>
    <w:p w14:paraId="1CDEE158" w14:textId="2D77B760" w:rsidR="007B1A1B" w:rsidRDefault="007B1A1B" w:rsidP="007917C7">
      <w:pPr>
        <w:pStyle w:val="ListParagraph"/>
        <w:tabs>
          <w:tab w:val="center" w:pos="5233"/>
        </w:tabs>
        <w:ind w:left="785"/>
        <w:rPr>
          <w:color w:val="000000" w:themeColor="text1"/>
        </w:rPr>
      </w:pPr>
    </w:p>
    <w:p w14:paraId="64C29F83" w14:textId="45DFA0DA" w:rsidR="007B1A1B" w:rsidRDefault="007B1A1B" w:rsidP="007917C7">
      <w:pPr>
        <w:pStyle w:val="ListParagraph"/>
        <w:tabs>
          <w:tab w:val="center" w:pos="5233"/>
        </w:tabs>
        <w:ind w:left="785"/>
        <w:rPr>
          <w:color w:val="000000" w:themeColor="text1"/>
        </w:rPr>
      </w:pPr>
      <w:r>
        <w:rPr>
          <w:color w:val="000000" w:themeColor="text1"/>
        </w:rPr>
        <w:t>You cannot use Personal Data for new</w:t>
      </w:r>
      <w:r w:rsidR="008A3182">
        <w:rPr>
          <w:color w:val="000000" w:themeColor="text1"/>
        </w:rPr>
        <w:t xml:space="preserve">, different or incompatible purposes from </w:t>
      </w:r>
      <w:r w:rsidR="00AA4A75">
        <w:rPr>
          <w:color w:val="000000" w:themeColor="text1"/>
        </w:rPr>
        <w:t>that disclosed when it was first obt</w:t>
      </w:r>
      <w:r w:rsidR="00C232BC">
        <w:rPr>
          <w:color w:val="000000" w:themeColor="text1"/>
        </w:rPr>
        <w:t>a</w:t>
      </w:r>
      <w:r w:rsidR="00AA4A75">
        <w:rPr>
          <w:color w:val="000000" w:themeColor="text1"/>
        </w:rPr>
        <w:t>ined</w:t>
      </w:r>
      <w:r w:rsidR="00C232BC">
        <w:rPr>
          <w:color w:val="000000" w:themeColor="text1"/>
        </w:rPr>
        <w:t xml:space="preserve"> </w:t>
      </w:r>
      <w:r w:rsidR="00DA2AB8">
        <w:rPr>
          <w:color w:val="000000" w:themeColor="text1"/>
        </w:rPr>
        <w:t>unless you have</w:t>
      </w:r>
      <w:r w:rsidR="004C62F0">
        <w:rPr>
          <w:color w:val="000000" w:themeColor="text1"/>
        </w:rPr>
        <w:t xml:space="preserve"> informed the Data Subject</w:t>
      </w:r>
      <w:r w:rsidR="003C656C">
        <w:rPr>
          <w:color w:val="000000" w:themeColor="text1"/>
        </w:rPr>
        <w:t xml:space="preserve"> of the new purposes</w:t>
      </w:r>
      <w:r w:rsidR="0074185D">
        <w:rPr>
          <w:color w:val="000000" w:themeColor="text1"/>
        </w:rPr>
        <w:t xml:space="preserve"> and they have consented where necessary.</w:t>
      </w:r>
    </w:p>
    <w:p w14:paraId="502724D3" w14:textId="08BC9077" w:rsidR="005419AE" w:rsidRDefault="005419AE" w:rsidP="007917C7">
      <w:pPr>
        <w:pStyle w:val="ListParagraph"/>
        <w:tabs>
          <w:tab w:val="center" w:pos="5233"/>
        </w:tabs>
        <w:ind w:left="785"/>
        <w:rPr>
          <w:color w:val="000000" w:themeColor="text1"/>
        </w:rPr>
      </w:pPr>
    </w:p>
    <w:p w14:paraId="44FEE897" w14:textId="022DCE03" w:rsidR="005419AE" w:rsidRDefault="005419AE" w:rsidP="007917C7">
      <w:pPr>
        <w:pStyle w:val="ListParagraph"/>
        <w:tabs>
          <w:tab w:val="center" w:pos="5233"/>
        </w:tabs>
        <w:ind w:left="785"/>
        <w:rPr>
          <w:color w:val="000000" w:themeColor="text1"/>
        </w:rPr>
      </w:pPr>
    </w:p>
    <w:p w14:paraId="324504CF" w14:textId="1CD64A20" w:rsidR="005419AE" w:rsidRDefault="005419AE" w:rsidP="007917C7">
      <w:pPr>
        <w:pStyle w:val="ListParagraph"/>
        <w:tabs>
          <w:tab w:val="center" w:pos="5233"/>
        </w:tabs>
        <w:ind w:left="785"/>
        <w:rPr>
          <w:color w:val="000000" w:themeColor="text1"/>
        </w:rPr>
      </w:pPr>
    </w:p>
    <w:p w14:paraId="63E67EB2" w14:textId="576C7FD1" w:rsidR="005419AE" w:rsidRPr="00546F00" w:rsidRDefault="006B0D5A" w:rsidP="005419AE">
      <w:pPr>
        <w:pStyle w:val="ListParagraph"/>
        <w:numPr>
          <w:ilvl w:val="0"/>
          <w:numId w:val="23"/>
        </w:numPr>
        <w:tabs>
          <w:tab w:val="center" w:pos="5233"/>
        </w:tabs>
        <w:rPr>
          <w:b/>
          <w:bCs/>
          <w:color w:val="002060"/>
        </w:rPr>
      </w:pPr>
      <w:r w:rsidRPr="00546F00">
        <w:rPr>
          <w:b/>
          <w:bCs/>
          <w:color w:val="002060"/>
        </w:rPr>
        <w:lastRenderedPageBreak/>
        <w:t>Data Minimisation</w:t>
      </w:r>
    </w:p>
    <w:p w14:paraId="31A0D967" w14:textId="19A51324" w:rsidR="00546F00" w:rsidRDefault="008B73EF" w:rsidP="008B73EF">
      <w:pPr>
        <w:tabs>
          <w:tab w:val="center" w:pos="5233"/>
        </w:tabs>
        <w:ind w:left="785"/>
        <w:rPr>
          <w:color w:val="000000" w:themeColor="text1"/>
        </w:rPr>
      </w:pPr>
      <w:r>
        <w:rPr>
          <w:color w:val="000000" w:themeColor="text1"/>
        </w:rPr>
        <w:t>Personal Data must be adequate, relevant and limited to what is necessary in relation</w:t>
      </w:r>
      <w:r w:rsidR="00D737A6">
        <w:rPr>
          <w:color w:val="000000" w:themeColor="text1"/>
        </w:rPr>
        <w:t xml:space="preserve"> to the purpose for which it is Processed.</w:t>
      </w:r>
      <w:r w:rsidR="003615E7">
        <w:rPr>
          <w:color w:val="000000" w:themeColor="text1"/>
        </w:rPr>
        <w:t xml:space="preserve"> </w:t>
      </w:r>
      <w:r w:rsidR="00271C48">
        <w:rPr>
          <w:color w:val="000000" w:themeColor="text1"/>
        </w:rPr>
        <w:t>You may only process Personal Data</w:t>
      </w:r>
      <w:r w:rsidR="00312E28">
        <w:rPr>
          <w:color w:val="000000" w:themeColor="text1"/>
        </w:rPr>
        <w:t xml:space="preserve"> when performing your job duties</w:t>
      </w:r>
      <w:r w:rsidR="003E2DB3">
        <w:rPr>
          <w:color w:val="000000" w:themeColor="text1"/>
        </w:rPr>
        <w:t xml:space="preserve"> requires it. You cannot process Personal Data for any reason unrelated to your job duties.</w:t>
      </w:r>
    </w:p>
    <w:p w14:paraId="3314E5D7" w14:textId="19FBF41A" w:rsidR="00F40383" w:rsidRDefault="0018773E" w:rsidP="008B73EF">
      <w:pPr>
        <w:tabs>
          <w:tab w:val="center" w:pos="5233"/>
        </w:tabs>
        <w:ind w:left="785"/>
        <w:rPr>
          <w:color w:val="000000" w:themeColor="text1"/>
        </w:rPr>
      </w:pPr>
      <w:r>
        <w:rPr>
          <w:color w:val="000000" w:themeColor="text1"/>
        </w:rPr>
        <w:t>You may only collect Personal Data</w:t>
      </w:r>
      <w:r w:rsidR="002A44A0">
        <w:rPr>
          <w:color w:val="000000" w:themeColor="text1"/>
        </w:rPr>
        <w:t xml:space="preserve"> that you require for your </w:t>
      </w:r>
      <w:r w:rsidR="00770448">
        <w:rPr>
          <w:color w:val="000000" w:themeColor="text1"/>
        </w:rPr>
        <w:t xml:space="preserve">job </w:t>
      </w:r>
      <w:r w:rsidR="002A44A0">
        <w:rPr>
          <w:color w:val="000000" w:themeColor="text1"/>
        </w:rPr>
        <w:t>duties</w:t>
      </w:r>
      <w:r w:rsidR="00770448">
        <w:rPr>
          <w:color w:val="000000" w:themeColor="text1"/>
        </w:rPr>
        <w:t>; Do not collect</w:t>
      </w:r>
      <w:r w:rsidR="008636F9">
        <w:rPr>
          <w:color w:val="000000" w:themeColor="text1"/>
        </w:rPr>
        <w:t xml:space="preserve"> excessive data</w:t>
      </w:r>
      <w:r w:rsidR="003615E7">
        <w:rPr>
          <w:color w:val="000000" w:themeColor="text1"/>
        </w:rPr>
        <w:t>. Ensu</w:t>
      </w:r>
      <w:r w:rsidR="000D1EC9">
        <w:rPr>
          <w:color w:val="000000" w:themeColor="text1"/>
        </w:rPr>
        <w:t>r</w:t>
      </w:r>
      <w:r w:rsidR="003615E7">
        <w:rPr>
          <w:color w:val="000000" w:themeColor="text1"/>
        </w:rPr>
        <w:t>e</w:t>
      </w:r>
      <w:r w:rsidR="004D2E82">
        <w:rPr>
          <w:color w:val="000000" w:themeColor="text1"/>
        </w:rPr>
        <w:t xml:space="preserve"> </w:t>
      </w:r>
      <w:r w:rsidR="0020782D">
        <w:rPr>
          <w:color w:val="000000" w:themeColor="text1"/>
        </w:rPr>
        <w:t>any Personal Data collected is adequate</w:t>
      </w:r>
      <w:r w:rsidR="00B634D5">
        <w:rPr>
          <w:color w:val="000000" w:themeColor="text1"/>
        </w:rPr>
        <w:t xml:space="preserve"> and relevant</w:t>
      </w:r>
      <w:r w:rsidR="007C0A5E">
        <w:rPr>
          <w:color w:val="000000" w:themeColor="text1"/>
        </w:rPr>
        <w:t xml:space="preserve"> for the intended purpose.</w:t>
      </w:r>
    </w:p>
    <w:p w14:paraId="71D0477C" w14:textId="2D653E5C" w:rsidR="007C0A5E" w:rsidRDefault="00E21547" w:rsidP="008B73EF">
      <w:pPr>
        <w:tabs>
          <w:tab w:val="center" w:pos="5233"/>
        </w:tabs>
        <w:ind w:left="785"/>
        <w:rPr>
          <w:color w:val="000000" w:themeColor="text1"/>
        </w:rPr>
      </w:pPr>
      <w:r>
        <w:rPr>
          <w:color w:val="000000" w:themeColor="text1"/>
        </w:rPr>
        <w:t>You must ensure that when Personal Data</w:t>
      </w:r>
      <w:r w:rsidR="00035FE2">
        <w:rPr>
          <w:color w:val="000000" w:themeColor="text1"/>
        </w:rPr>
        <w:t xml:space="preserve"> is no longer needed for specified purposes</w:t>
      </w:r>
      <w:r w:rsidR="008872E7">
        <w:rPr>
          <w:color w:val="000000" w:themeColor="text1"/>
        </w:rPr>
        <w:t>, it is deleted or anon</w:t>
      </w:r>
      <w:r w:rsidR="006C6B3D">
        <w:rPr>
          <w:color w:val="000000" w:themeColor="text1"/>
        </w:rPr>
        <w:t>ymised</w:t>
      </w:r>
      <w:r w:rsidR="0021642D">
        <w:rPr>
          <w:color w:val="000000" w:themeColor="text1"/>
        </w:rPr>
        <w:t xml:space="preserve"> in accordance with company</w:t>
      </w:r>
      <w:r w:rsidR="00D4707E">
        <w:rPr>
          <w:color w:val="000000" w:themeColor="text1"/>
        </w:rPr>
        <w:t>’s data retention guidelines.</w:t>
      </w:r>
    </w:p>
    <w:p w14:paraId="201629CA" w14:textId="0D4DE01C" w:rsidR="00D4707E" w:rsidRDefault="00D4707E" w:rsidP="008B73EF">
      <w:pPr>
        <w:tabs>
          <w:tab w:val="center" w:pos="5233"/>
        </w:tabs>
        <w:ind w:left="785"/>
        <w:rPr>
          <w:color w:val="000000" w:themeColor="text1"/>
        </w:rPr>
      </w:pPr>
    </w:p>
    <w:p w14:paraId="7F9B4EB6" w14:textId="76991B49" w:rsidR="00D4707E" w:rsidRPr="00505475" w:rsidRDefault="009B5A98" w:rsidP="009B5A98">
      <w:pPr>
        <w:pStyle w:val="ListParagraph"/>
        <w:numPr>
          <w:ilvl w:val="0"/>
          <w:numId w:val="23"/>
        </w:numPr>
        <w:tabs>
          <w:tab w:val="center" w:pos="5233"/>
        </w:tabs>
        <w:rPr>
          <w:b/>
          <w:bCs/>
          <w:color w:val="000000" w:themeColor="text1"/>
        </w:rPr>
      </w:pPr>
      <w:r w:rsidRPr="00505475">
        <w:rPr>
          <w:b/>
          <w:bCs/>
          <w:color w:val="002060"/>
        </w:rPr>
        <w:t>Accuracy</w:t>
      </w:r>
    </w:p>
    <w:p w14:paraId="6AB8A68B" w14:textId="48DA1968" w:rsidR="009B5A98" w:rsidRDefault="009B5A98" w:rsidP="009B5A98">
      <w:pPr>
        <w:pStyle w:val="ListParagraph"/>
        <w:tabs>
          <w:tab w:val="center" w:pos="5233"/>
        </w:tabs>
        <w:ind w:left="785"/>
        <w:rPr>
          <w:color w:val="000000" w:themeColor="text1"/>
        </w:rPr>
      </w:pPr>
    </w:p>
    <w:p w14:paraId="720D8EBC" w14:textId="1DF3E55A" w:rsidR="009B5A98" w:rsidRDefault="005447E2" w:rsidP="009B5A98">
      <w:pPr>
        <w:pStyle w:val="ListParagraph"/>
        <w:tabs>
          <w:tab w:val="center" w:pos="5233"/>
        </w:tabs>
        <w:ind w:left="785"/>
        <w:rPr>
          <w:color w:val="000000" w:themeColor="text1"/>
        </w:rPr>
      </w:pPr>
      <w:r>
        <w:rPr>
          <w:color w:val="000000" w:themeColor="text1"/>
        </w:rPr>
        <w:t>Personal Data must be accurate</w:t>
      </w:r>
      <w:r w:rsidR="004815C6">
        <w:rPr>
          <w:color w:val="000000" w:themeColor="text1"/>
        </w:rPr>
        <w:t xml:space="preserve"> and, where necessary, kept up to date. It must be corrected or deleted</w:t>
      </w:r>
      <w:r w:rsidR="009F2C64">
        <w:rPr>
          <w:color w:val="000000" w:themeColor="text1"/>
        </w:rPr>
        <w:t xml:space="preserve"> without delay when inaccurate.</w:t>
      </w:r>
    </w:p>
    <w:p w14:paraId="30B275B4" w14:textId="77777777" w:rsidR="007C0A91" w:rsidRDefault="007C0A91" w:rsidP="009B5A98">
      <w:pPr>
        <w:pStyle w:val="ListParagraph"/>
        <w:tabs>
          <w:tab w:val="center" w:pos="5233"/>
        </w:tabs>
        <w:ind w:left="785"/>
        <w:rPr>
          <w:color w:val="000000" w:themeColor="text1"/>
        </w:rPr>
      </w:pPr>
    </w:p>
    <w:p w14:paraId="66852DE9" w14:textId="35FEA391" w:rsidR="007C0A91" w:rsidRDefault="007C0A91" w:rsidP="009B5A98">
      <w:pPr>
        <w:pStyle w:val="ListParagraph"/>
        <w:tabs>
          <w:tab w:val="center" w:pos="5233"/>
        </w:tabs>
        <w:ind w:left="785"/>
        <w:rPr>
          <w:color w:val="000000" w:themeColor="text1"/>
        </w:rPr>
      </w:pPr>
      <w:r>
        <w:rPr>
          <w:color w:val="000000" w:themeColor="text1"/>
        </w:rPr>
        <w:t>You will ensure that</w:t>
      </w:r>
      <w:r w:rsidR="00DC7AA5">
        <w:rPr>
          <w:color w:val="000000" w:themeColor="text1"/>
        </w:rPr>
        <w:t xml:space="preserve"> the</w:t>
      </w:r>
      <w:r>
        <w:rPr>
          <w:color w:val="000000" w:themeColor="text1"/>
        </w:rPr>
        <w:t xml:space="preserve"> Personal Data </w:t>
      </w:r>
      <w:r w:rsidR="00DC7AA5">
        <w:rPr>
          <w:color w:val="000000" w:themeColor="text1"/>
        </w:rPr>
        <w:t xml:space="preserve">we </w:t>
      </w:r>
      <w:proofErr w:type="gramStart"/>
      <w:r w:rsidR="00DC7AA5">
        <w:rPr>
          <w:color w:val="000000" w:themeColor="text1"/>
        </w:rPr>
        <w:t>use</w:t>
      </w:r>
      <w:proofErr w:type="gramEnd"/>
      <w:r w:rsidR="00DC7AA5">
        <w:rPr>
          <w:color w:val="000000" w:themeColor="text1"/>
        </w:rPr>
        <w:t xml:space="preserve"> and hold is accurate</w:t>
      </w:r>
      <w:r w:rsidR="009729E8">
        <w:rPr>
          <w:color w:val="000000" w:themeColor="text1"/>
        </w:rPr>
        <w:t>, complete, kept up to date and relevant</w:t>
      </w:r>
      <w:r w:rsidR="00876EDE">
        <w:rPr>
          <w:color w:val="000000" w:themeColor="text1"/>
        </w:rPr>
        <w:t xml:space="preserve"> to the purpose for which we collect it. </w:t>
      </w:r>
      <w:r w:rsidR="001362BA">
        <w:rPr>
          <w:color w:val="000000" w:themeColor="text1"/>
        </w:rPr>
        <w:t>You must check the accuracy</w:t>
      </w:r>
      <w:r w:rsidR="00A91143">
        <w:rPr>
          <w:color w:val="000000" w:themeColor="text1"/>
        </w:rPr>
        <w:t xml:space="preserve"> of any Personal Data at the point of collection</w:t>
      </w:r>
      <w:r w:rsidR="00DB751D">
        <w:rPr>
          <w:color w:val="000000" w:themeColor="text1"/>
        </w:rPr>
        <w:t xml:space="preserve"> and at regular intervals afterwards</w:t>
      </w:r>
      <w:r w:rsidR="006A1963">
        <w:rPr>
          <w:color w:val="000000" w:themeColor="text1"/>
        </w:rPr>
        <w:t>. You must take all reasonable steps</w:t>
      </w:r>
      <w:r w:rsidR="007C4170">
        <w:rPr>
          <w:color w:val="000000" w:themeColor="text1"/>
        </w:rPr>
        <w:t xml:space="preserve"> to destroy or amend</w:t>
      </w:r>
      <w:r w:rsidR="00505475">
        <w:rPr>
          <w:color w:val="000000" w:themeColor="text1"/>
        </w:rPr>
        <w:t xml:space="preserve"> inaccurate or out of date Personal Data.</w:t>
      </w:r>
    </w:p>
    <w:p w14:paraId="409CDAAE" w14:textId="5C7E0ECA" w:rsidR="00505475" w:rsidRDefault="00505475" w:rsidP="009B5A98">
      <w:pPr>
        <w:pStyle w:val="ListParagraph"/>
        <w:tabs>
          <w:tab w:val="center" w:pos="5233"/>
        </w:tabs>
        <w:ind w:left="785"/>
        <w:rPr>
          <w:color w:val="000000" w:themeColor="text1"/>
        </w:rPr>
      </w:pPr>
    </w:p>
    <w:p w14:paraId="6B0A4375" w14:textId="357734AD" w:rsidR="00505475" w:rsidRPr="00400ACE" w:rsidRDefault="00FB7427" w:rsidP="00505475">
      <w:pPr>
        <w:pStyle w:val="ListParagraph"/>
        <w:numPr>
          <w:ilvl w:val="0"/>
          <w:numId w:val="23"/>
        </w:numPr>
        <w:tabs>
          <w:tab w:val="center" w:pos="5233"/>
        </w:tabs>
        <w:rPr>
          <w:b/>
          <w:bCs/>
          <w:color w:val="002060"/>
        </w:rPr>
      </w:pPr>
      <w:r w:rsidRPr="00400ACE">
        <w:rPr>
          <w:b/>
          <w:bCs/>
          <w:color w:val="002060"/>
        </w:rPr>
        <w:t>Storage Limitation</w:t>
      </w:r>
    </w:p>
    <w:p w14:paraId="392CAE22" w14:textId="02212DAA" w:rsidR="00FB7427" w:rsidRDefault="00FB7427" w:rsidP="00FB7427">
      <w:pPr>
        <w:pStyle w:val="ListParagraph"/>
        <w:tabs>
          <w:tab w:val="center" w:pos="5233"/>
        </w:tabs>
        <w:ind w:left="785"/>
        <w:rPr>
          <w:color w:val="000000" w:themeColor="text1"/>
        </w:rPr>
      </w:pPr>
    </w:p>
    <w:p w14:paraId="4DE18808" w14:textId="1F282462" w:rsidR="00FB7427" w:rsidRDefault="001115A0" w:rsidP="00FB7427">
      <w:pPr>
        <w:pStyle w:val="ListParagraph"/>
        <w:tabs>
          <w:tab w:val="center" w:pos="5233"/>
        </w:tabs>
        <w:ind w:left="785"/>
        <w:rPr>
          <w:color w:val="000000" w:themeColor="text1"/>
        </w:rPr>
      </w:pPr>
      <w:r>
        <w:rPr>
          <w:color w:val="000000" w:themeColor="text1"/>
        </w:rPr>
        <w:t>Personal Data must not be kept in an identifiable</w:t>
      </w:r>
      <w:r w:rsidR="00525431">
        <w:rPr>
          <w:color w:val="000000" w:themeColor="text1"/>
        </w:rPr>
        <w:t xml:space="preserve"> form for longer than is necessary for the purpose for which the data</w:t>
      </w:r>
      <w:r w:rsidR="008F47A9">
        <w:rPr>
          <w:color w:val="000000" w:themeColor="text1"/>
        </w:rPr>
        <w:t xml:space="preserve"> is processed.</w:t>
      </w:r>
    </w:p>
    <w:p w14:paraId="620874E7" w14:textId="225CC692" w:rsidR="008F47A9" w:rsidRDefault="008F47A9" w:rsidP="00FB7427">
      <w:pPr>
        <w:pStyle w:val="ListParagraph"/>
        <w:tabs>
          <w:tab w:val="center" w:pos="5233"/>
        </w:tabs>
        <w:ind w:left="785"/>
        <w:rPr>
          <w:color w:val="000000" w:themeColor="text1"/>
        </w:rPr>
      </w:pPr>
    </w:p>
    <w:p w14:paraId="5C3A9FF6" w14:textId="22A790BA" w:rsidR="00A65091" w:rsidRDefault="00A65091" w:rsidP="00FB7427">
      <w:pPr>
        <w:pStyle w:val="ListParagraph"/>
        <w:tabs>
          <w:tab w:val="center" w:pos="5233"/>
        </w:tabs>
        <w:ind w:left="785"/>
        <w:rPr>
          <w:color w:val="000000" w:themeColor="text1"/>
        </w:rPr>
      </w:pPr>
      <w:r>
        <w:rPr>
          <w:color w:val="000000" w:themeColor="text1"/>
        </w:rPr>
        <w:t>You must not keep Personal Data</w:t>
      </w:r>
      <w:r w:rsidR="00CF1EAE">
        <w:rPr>
          <w:color w:val="000000" w:themeColor="text1"/>
        </w:rPr>
        <w:t xml:space="preserve"> in a form which permits the identification of the data subject for longer </w:t>
      </w:r>
      <w:r w:rsidR="0080734B">
        <w:rPr>
          <w:color w:val="000000" w:themeColor="text1"/>
        </w:rPr>
        <w:t xml:space="preserve"> </w:t>
      </w:r>
      <w:r w:rsidR="00B25B5A">
        <w:rPr>
          <w:color w:val="000000" w:themeColor="text1"/>
        </w:rPr>
        <w:t>than needed</w:t>
      </w:r>
      <w:r w:rsidR="004D23A0">
        <w:rPr>
          <w:color w:val="000000" w:themeColor="text1"/>
        </w:rPr>
        <w:t xml:space="preserve"> for the legitimate business purpose or purposes</w:t>
      </w:r>
      <w:r w:rsidR="00F40814">
        <w:rPr>
          <w:color w:val="000000" w:themeColor="text1"/>
        </w:rPr>
        <w:t xml:space="preserve"> for which we originally collected it including for the purpose of satisfying</w:t>
      </w:r>
      <w:r w:rsidR="006D4FE4">
        <w:rPr>
          <w:color w:val="000000" w:themeColor="text1"/>
        </w:rPr>
        <w:t xml:space="preserve"> any legal, accounting</w:t>
      </w:r>
      <w:r w:rsidR="006865AD">
        <w:rPr>
          <w:color w:val="000000" w:themeColor="text1"/>
        </w:rPr>
        <w:t xml:space="preserve"> or reporting requirements.</w:t>
      </w:r>
    </w:p>
    <w:p w14:paraId="1167E393" w14:textId="59923420" w:rsidR="006865AD" w:rsidRDefault="006865AD" w:rsidP="00FB7427">
      <w:pPr>
        <w:pStyle w:val="ListParagraph"/>
        <w:tabs>
          <w:tab w:val="center" w:pos="5233"/>
        </w:tabs>
        <w:ind w:left="785"/>
        <w:rPr>
          <w:color w:val="000000" w:themeColor="text1"/>
        </w:rPr>
      </w:pPr>
    </w:p>
    <w:p w14:paraId="58E69287" w14:textId="0426FA47" w:rsidR="006865AD" w:rsidRDefault="006865AD" w:rsidP="00FB7427">
      <w:pPr>
        <w:pStyle w:val="ListParagraph"/>
        <w:tabs>
          <w:tab w:val="center" w:pos="5233"/>
        </w:tabs>
        <w:ind w:left="785"/>
        <w:rPr>
          <w:color w:val="000000" w:themeColor="text1"/>
        </w:rPr>
      </w:pPr>
      <w:r>
        <w:rPr>
          <w:color w:val="000000" w:themeColor="text1"/>
        </w:rPr>
        <w:t>The Company will maintain</w:t>
      </w:r>
      <w:r w:rsidR="000D3C1F">
        <w:rPr>
          <w:color w:val="000000" w:themeColor="text1"/>
        </w:rPr>
        <w:t xml:space="preserve"> retention policies and procedures to ensure Personal Data is deleted</w:t>
      </w:r>
      <w:r w:rsidR="001019DF">
        <w:rPr>
          <w:color w:val="000000" w:themeColor="text1"/>
        </w:rPr>
        <w:t xml:space="preserve"> after a reasonable time for the purposes </w:t>
      </w:r>
      <w:r w:rsidR="00B011B6">
        <w:rPr>
          <w:color w:val="000000" w:themeColor="text1"/>
        </w:rPr>
        <w:t>for which it is being held</w:t>
      </w:r>
      <w:r w:rsidR="003541BF">
        <w:rPr>
          <w:color w:val="000000" w:themeColor="text1"/>
        </w:rPr>
        <w:t>, unless a law requires such data to be kept for a minimum of time</w:t>
      </w:r>
      <w:r w:rsidR="00D650BC">
        <w:rPr>
          <w:color w:val="000000" w:themeColor="text1"/>
        </w:rPr>
        <w:t>. You must comply with the company’s</w:t>
      </w:r>
      <w:r w:rsidR="00A81CA3">
        <w:rPr>
          <w:color w:val="000000" w:themeColor="text1"/>
        </w:rPr>
        <w:t xml:space="preserve"> guidelines on Data Retention</w:t>
      </w:r>
      <w:r w:rsidR="00092213">
        <w:rPr>
          <w:color w:val="000000" w:themeColor="text1"/>
        </w:rPr>
        <w:t xml:space="preserve"> as set out in this section 9.</w:t>
      </w:r>
    </w:p>
    <w:p w14:paraId="665C33AF" w14:textId="7A379BC2" w:rsidR="00092213" w:rsidRDefault="00092213" w:rsidP="00FB7427">
      <w:pPr>
        <w:pStyle w:val="ListParagraph"/>
        <w:tabs>
          <w:tab w:val="center" w:pos="5233"/>
        </w:tabs>
        <w:ind w:left="785"/>
        <w:rPr>
          <w:color w:val="000000" w:themeColor="text1"/>
        </w:rPr>
      </w:pPr>
    </w:p>
    <w:p w14:paraId="425F63DA" w14:textId="15239A25" w:rsidR="00092213" w:rsidRDefault="0028004D" w:rsidP="00FB7427">
      <w:pPr>
        <w:pStyle w:val="ListParagraph"/>
        <w:tabs>
          <w:tab w:val="center" w:pos="5233"/>
        </w:tabs>
        <w:ind w:left="785"/>
        <w:rPr>
          <w:color w:val="000000" w:themeColor="text1"/>
        </w:rPr>
      </w:pPr>
      <w:r>
        <w:rPr>
          <w:color w:val="000000" w:themeColor="text1"/>
        </w:rPr>
        <w:t>You will take all reasonable steps to destroy or erase</w:t>
      </w:r>
      <w:r w:rsidR="00053AF7">
        <w:rPr>
          <w:color w:val="000000" w:themeColor="text1"/>
        </w:rPr>
        <w:t xml:space="preserve"> from our systems all Personal Data that we no longer require in accordance </w:t>
      </w:r>
      <w:r w:rsidR="00EE4754">
        <w:rPr>
          <w:color w:val="000000" w:themeColor="text1"/>
        </w:rPr>
        <w:t>with all the Company’s applicable records retention</w:t>
      </w:r>
      <w:r w:rsidR="00BC569D">
        <w:rPr>
          <w:color w:val="000000" w:themeColor="text1"/>
        </w:rPr>
        <w:t xml:space="preserve"> schedules and policies</w:t>
      </w:r>
      <w:r w:rsidR="007F23FE">
        <w:rPr>
          <w:color w:val="000000" w:themeColor="text1"/>
        </w:rPr>
        <w:t xml:space="preserve">. This includes requiring </w:t>
      </w:r>
      <w:r w:rsidR="00AF076A">
        <w:rPr>
          <w:color w:val="000000" w:themeColor="text1"/>
        </w:rPr>
        <w:t>third parties to delete such data</w:t>
      </w:r>
      <w:r w:rsidR="00877121">
        <w:rPr>
          <w:color w:val="000000" w:themeColor="text1"/>
        </w:rPr>
        <w:t xml:space="preserve"> where applicable.</w:t>
      </w:r>
    </w:p>
    <w:p w14:paraId="11DD2AED" w14:textId="6CC48363" w:rsidR="00877121" w:rsidRDefault="00877121" w:rsidP="00FB7427">
      <w:pPr>
        <w:pStyle w:val="ListParagraph"/>
        <w:tabs>
          <w:tab w:val="center" w:pos="5233"/>
        </w:tabs>
        <w:ind w:left="785"/>
        <w:rPr>
          <w:color w:val="000000" w:themeColor="text1"/>
        </w:rPr>
      </w:pPr>
    </w:p>
    <w:p w14:paraId="49F15D22" w14:textId="5EF689C6" w:rsidR="00877121" w:rsidRDefault="00C50CFF" w:rsidP="00FB7427">
      <w:pPr>
        <w:pStyle w:val="ListParagraph"/>
        <w:tabs>
          <w:tab w:val="center" w:pos="5233"/>
        </w:tabs>
        <w:ind w:left="785"/>
        <w:rPr>
          <w:color w:val="000000" w:themeColor="text1"/>
        </w:rPr>
      </w:pPr>
      <w:r>
        <w:rPr>
          <w:color w:val="000000" w:themeColor="text1"/>
        </w:rPr>
        <w:t>You will ensure Data Subjects</w:t>
      </w:r>
      <w:r w:rsidR="00E74097">
        <w:rPr>
          <w:color w:val="000000" w:themeColor="text1"/>
        </w:rPr>
        <w:t xml:space="preserve"> are informed of the period for which Data is stored and how that period is determined in any</w:t>
      </w:r>
      <w:r w:rsidR="00F0465B">
        <w:rPr>
          <w:color w:val="000000" w:themeColor="text1"/>
        </w:rPr>
        <w:t xml:space="preserve"> applicable Privacy Notice</w:t>
      </w:r>
      <w:r w:rsidR="00400ACE">
        <w:rPr>
          <w:color w:val="000000" w:themeColor="text1"/>
        </w:rPr>
        <w:t xml:space="preserve"> or Fair Processing Notice.</w:t>
      </w:r>
    </w:p>
    <w:p w14:paraId="33105842" w14:textId="1516A1F6" w:rsidR="00376D4C" w:rsidRDefault="00376D4C" w:rsidP="00FB7427">
      <w:pPr>
        <w:pStyle w:val="ListParagraph"/>
        <w:tabs>
          <w:tab w:val="center" w:pos="5233"/>
        </w:tabs>
        <w:ind w:left="785"/>
        <w:rPr>
          <w:color w:val="000000" w:themeColor="text1"/>
        </w:rPr>
      </w:pPr>
    </w:p>
    <w:p w14:paraId="205026DF" w14:textId="77777777" w:rsidR="00376D4C" w:rsidRDefault="00376D4C" w:rsidP="00FB7427">
      <w:pPr>
        <w:pStyle w:val="ListParagraph"/>
        <w:tabs>
          <w:tab w:val="center" w:pos="5233"/>
        </w:tabs>
        <w:ind w:left="785"/>
        <w:rPr>
          <w:color w:val="000000" w:themeColor="text1"/>
        </w:rPr>
      </w:pPr>
    </w:p>
    <w:p w14:paraId="6AC27EF1" w14:textId="428CC555" w:rsidR="00A569D7" w:rsidRDefault="00A569D7" w:rsidP="00FB7427">
      <w:pPr>
        <w:pStyle w:val="ListParagraph"/>
        <w:tabs>
          <w:tab w:val="center" w:pos="5233"/>
        </w:tabs>
        <w:ind w:left="785"/>
        <w:rPr>
          <w:color w:val="000000" w:themeColor="text1"/>
        </w:rPr>
      </w:pPr>
    </w:p>
    <w:p w14:paraId="2D7B294B" w14:textId="0B95258A" w:rsidR="00A569D7" w:rsidRDefault="00A569D7" w:rsidP="00A569D7">
      <w:pPr>
        <w:pStyle w:val="ListParagraph"/>
        <w:numPr>
          <w:ilvl w:val="0"/>
          <w:numId w:val="23"/>
        </w:numPr>
        <w:tabs>
          <w:tab w:val="center" w:pos="5233"/>
        </w:tabs>
        <w:rPr>
          <w:b/>
          <w:bCs/>
          <w:color w:val="002060"/>
        </w:rPr>
      </w:pPr>
      <w:r w:rsidRPr="00376D4C">
        <w:rPr>
          <w:b/>
          <w:bCs/>
          <w:color w:val="002060"/>
        </w:rPr>
        <w:t>Security Integrity and Confidential</w:t>
      </w:r>
      <w:r w:rsidR="008266E7" w:rsidRPr="00376D4C">
        <w:rPr>
          <w:b/>
          <w:bCs/>
          <w:color w:val="002060"/>
        </w:rPr>
        <w:t>ity</w:t>
      </w:r>
    </w:p>
    <w:p w14:paraId="73CDCC16" w14:textId="0037B732" w:rsidR="00376D4C" w:rsidRDefault="00376D4C" w:rsidP="00376D4C">
      <w:pPr>
        <w:tabs>
          <w:tab w:val="center" w:pos="5233"/>
        </w:tabs>
        <w:rPr>
          <w:b/>
          <w:bCs/>
          <w:color w:val="002060"/>
        </w:rPr>
      </w:pPr>
    </w:p>
    <w:p w14:paraId="747BB734" w14:textId="49302F04" w:rsidR="00376D4C" w:rsidRDefault="00376D4C" w:rsidP="00376D4C">
      <w:pPr>
        <w:tabs>
          <w:tab w:val="center" w:pos="5233"/>
        </w:tabs>
        <w:rPr>
          <w:b/>
          <w:bCs/>
          <w:color w:val="002060"/>
        </w:rPr>
      </w:pPr>
    </w:p>
    <w:p w14:paraId="0BEEB085" w14:textId="77777777" w:rsidR="00376D4C" w:rsidRPr="00376D4C" w:rsidRDefault="00376D4C" w:rsidP="00376D4C">
      <w:pPr>
        <w:tabs>
          <w:tab w:val="center" w:pos="5233"/>
        </w:tabs>
        <w:rPr>
          <w:b/>
          <w:bCs/>
          <w:color w:val="002060"/>
        </w:rPr>
      </w:pPr>
    </w:p>
    <w:p w14:paraId="02FED450" w14:textId="2B920228" w:rsidR="009D78AE" w:rsidRPr="00376D4C" w:rsidRDefault="00970977" w:rsidP="00970977">
      <w:pPr>
        <w:tabs>
          <w:tab w:val="center" w:pos="5233"/>
        </w:tabs>
        <w:rPr>
          <w:b/>
          <w:bCs/>
          <w:color w:val="002060"/>
        </w:rPr>
      </w:pPr>
      <w:r w:rsidRPr="00376D4C">
        <w:rPr>
          <w:b/>
          <w:bCs/>
          <w:color w:val="002060"/>
        </w:rPr>
        <w:lastRenderedPageBreak/>
        <w:t xml:space="preserve">    </w:t>
      </w:r>
      <w:r w:rsidR="00F9140B" w:rsidRPr="00376D4C">
        <w:rPr>
          <w:b/>
          <w:bCs/>
          <w:color w:val="002060"/>
        </w:rPr>
        <w:t xml:space="preserve"> </w:t>
      </w:r>
      <w:r w:rsidRPr="00376D4C">
        <w:rPr>
          <w:b/>
          <w:bCs/>
          <w:color w:val="002060"/>
        </w:rPr>
        <w:t xml:space="preserve">  10.1 </w:t>
      </w:r>
      <w:r w:rsidR="00664BA4" w:rsidRPr="00376D4C">
        <w:rPr>
          <w:b/>
          <w:bCs/>
          <w:color w:val="002060"/>
        </w:rPr>
        <w:t>Protecting Personal Dat</w:t>
      </w:r>
      <w:r w:rsidR="009D78AE" w:rsidRPr="00376D4C">
        <w:rPr>
          <w:b/>
          <w:bCs/>
          <w:color w:val="002060"/>
        </w:rPr>
        <w:t>a</w:t>
      </w:r>
    </w:p>
    <w:p w14:paraId="39DD24F6" w14:textId="47DEB0B9" w:rsidR="00FB58B8" w:rsidRDefault="00EB21D7" w:rsidP="00970977">
      <w:pPr>
        <w:tabs>
          <w:tab w:val="center" w:pos="5233"/>
        </w:tabs>
        <w:rPr>
          <w:color w:val="000000" w:themeColor="text1"/>
        </w:rPr>
      </w:pPr>
      <w:r>
        <w:rPr>
          <w:color w:val="000000" w:themeColor="text1"/>
        </w:rPr>
        <w:t xml:space="preserve">                </w:t>
      </w:r>
      <w:r w:rsidR="00D51080">
        <w:rPr>
          <w:color w:val="000000" w:themeColor="text1"/>
        </w:rPr>
        <w:t xml:space="preserve">Personal Data must be stored by appropriate technical and organisational measures against unauthorised </w:t>
      </w:r>
      <w:r w:rsidR="00121CC2">
        <w:rPr>
          <w:color w:val="000000" w:themeColor="text1"/>
        </w:rPr>
        <w:t xml:space="preserve">       </w:t>
      </w:r>
      <w:r w:rsidR="002344E6">
        <w:rPr>
          <w:color w:val="000000" w:themeColor="text1"/>
        </w:rPr>
        <w:t xml:space="preserve">       </w:t>
      </w:r>
      <w:r w:rsidR="00121CC2">
        <w:rPr>
          <w:color w:val="000000" w:themeColor="text1"/>
        </w:rPr>
        <w:t xml:space="preserve"> </w:t>
      </w:r>
      <w:r w:rsidR="002344E6">
        <w:rPr>
          <w:color w:val="000000" w:themeColor="text1"/>
        </w:rPr>
        <w:t xml:space="preserve">  </w:t>
      </w:r>
      <w:r w:rsidR="00BE0850">
        <w:rPr>
          <w:color w:val="000000" w:themeColor="text1"/>
        </w:rPr>
        <w:t xml:space="preserve">   </w:t>
      </w:r>
      <w:r w:rsidR="006D7820">
        <w:rPr>
          <w:color w:val="000000" w:themeColor="text1"/>
        </w:rPr>
        <w:t>Processing, and against accidental loss</w:t>
      </w:r>
      <w:r w:rsidR="003D4CEE">
        <w:rPr>
          <w:color w:val="000000" w:themeColor="text1"/>
        </w:rPr>
        <w:t>, destruction or damage</w:t>
      </w:r>
    </w:p>
    <w:p w14:paraId="698C788E" w14:textId="731AE4C5" w:rsidR="00FB58B8" w:rsidRDefault="00FB58B8" w:rsidP="00970977">
      <w:pPr>
        <w:tabs>
          <w:tab w:val="center" w:pos="5233"/>
        </w:tabs>
        <w:rPr>
          <w:color w:val="000000" w:themeColor="text1"/>
        </w:rPr>
      </w:pPr>
      <w:r>
        <w:rPr>
          <w:color w:val="000000" w:themeColor="text1"/>
        </w:rPr>
        <w:t xml:space="preserve">               We will develop,</w:t>
      </w:r>
      <w:r w:rsidR="00196067">
        <w:rPr>
          <w:color w:val="000000" w:themeColor="text1"/>
        </w:rPr>
        <w:t xml:space="preserve"> implement and maintain safeguards appropriate to our size, scope and business</w:t>
      </w:r>
      <w:r w:rsidR="009D78AE">
        <w:rPr>
          <w:color w:val="000000" w:themeColor="text1"/>
        </w:rPr>
        <w:t>., our available resources</w:t>
      </w:r>
      <w:r w:rsidR="00C34B14">
        <w:rPr>
          <w:color w:val="000000" w:themeColor="text1"/>
        </w:rPr>
        <w:t>,</w:t>
      </w:r>
      <w:r w:rsidR="00861F89">
        <w:rPr>
          <w:color w:val="000000" w:themeColor="text1"/>
        </w:rPr>
        <w:t xml:space="preserve"> the amount of Personal Data</w:t>
      </w:r>
      <w:r w:rsidR="00E32D10">
        <w:rPr>
          <w:color w:val="000000" w:themeColor="text1"/>
        </w:rPr>
        <w:t xml:space="preserve"> that we own or maintain on behalf of others and identified risks</w:t>
      </w:r>
      <w:r w:rsidR="0051002E">
        <w:rPr>
          <w:color w:val="000000" w:themeColor="text1"/>
        </w:rPr>
        <w:t xml:space="preserve"> (including use of </w:t>
      </w:r>
      <w:r w:rsidR="00FD6D49">
        <w:rPr>
          <w:color w:val="000000" w:themeColor="text1"/>
        </w:rPr>
        <w:t>encryption and pseudo</w:t>
      </w:r>
      <w:r w:rsidR="00D64362">
        <w:rPr>
          <w:color w:val="000000" w:themeColor="text1"/>
        </w:rPr>
        <w:t>nymisation where applicable)</w:t>
      </w:r>
      <w:r w:rsidR="00F00F8B">
        <w:rPr>
          <w:color w:val="000000" w:themeColor="text1"/>
        </w:rPr>
        <w:t>. We will regularly evaluate</w:t>
      </w:r>
      <w:r w:rsidR="00E8341F">
        <w:rPr>
          <w:color w:val="000000" w:themeColor="text1"/>
        </w:rPr>
        <w:t xml:space="preserve"> and test the effectiveness</w:t>
      </w:r>
      <w:r w:rsidR="00804F14">
        <w:rPr>
          <w:color w:val="000000" w:themeColor="text1"/>
        </w:rPr>
        <w:t xml:space="preserve"> of those safeguards to ensure security of our Processing of Personal Data. You are responsible for protecting the Personal Data</w:t>
      </w:r>
      <w:r w:rsidR="003800F1">
        <w:rPr>
          <w:color w:val="000000" w:themeColor="text1"/>
        </w:rPr>
        <w:t xml:space="preserve"> we hold. You must implement reasonable and appropriate security</w:t>
      </w:r>
      <w:r w:rsidR="00DC4EBC">
        <w:rPr>
          <w:color w:val="000000" w:themeColor="text1"/>
        </w:rPr>
        <w:t xml:space="preserve"> measures</w:t>
      </w:r>
      <w:r w:rsidR="00563442">
        <w:rPr>
          <w:color w:val="000000" w:themeColor="text1"/>
        </w:rPr>
        <w:t xml:space="preserve"> against unlawful or unauthorised Processing of Personal Data</w:t>
      </w:r>
      <w:r w:rsidR="0007205E">
        <w:rPr>
          <w:color w:val="000000" w:themeColor="text1"/>
        </w:rPr>
        <w:t xml:space="preserve"> and against accidental loss</w:t>
      </w:r>
      <w:r w:rsidR="004E57EE">
        <w:rPr>
          <w:color w:val="000000" w:themeColor="text1"/>
        </w:rPr>
        <w:t xml:space="preserve"> of, or damage to, Personal Data. You must exercise</w:t>
      </w:r>
      <w:r w:rsidR="00296B67">
        <w:rPr>
          <w:color w:val="000000" w:themeColor="text1"/>
        </w:rPr>
        <w:t xml:space="preserve"> particular care in protecting sensitive Personal Data</w:t>
      </w:r>
      <w:r w:rsidR="00043880">
        <w:rPr>
          <w:color w:val="000000" w:themeColor="text1"/>
        </w:rPr>
        <w:t xml:space="preserve"> from loss and unauthorised access, use or disclosure.</w:t>
      </w:r>
    </w:p>
    <w:p w14:paraId="69C75785" w14:textId="6012512F" w:rsidR="003F57E0" w:rsidRDefault="003F57E0" w:rsidP="00970977">
      <w:pPr>
        <w:tabs>
          <w:tab w:val="center" w:pos="5233"/>
        </w:tabs>
        <w:rPr>
          <w:color w:val="000000" w:themeColor="text1"/>
        </w:rPr>
      </w:pPr>
      <w:r>
        <w:rPr>
          <w:color w:val="000000" w:themeColor="text1"/>
        </w:rPr>
        <w:t xml:space="preserve">               You must follow all procedures and technologies we put in place to maintain the security of all Personal Data</w:t>
      </w:r>
      <w:r w:rsidR="005E6E98">
        <w:rPr>
          <w:color w:val="000000" w:themeColor="text1"/>
        </w:rPr>
        <w:t xml:space="preserve"> from the point of collection to the point of destruction.</w:t>
      </w:r>
      <w:r w:rsidR="002574CB">
        <w:rPr>
          <w:color w:val="000000" w:themeColor="text1"/>
        </w:rPr>
        <w:t xml:space="preserve"> You may only transfer Personal Data</w:t>
      </w:r>
      <w:r w:rsidR="00AD119B">
        <w:rPr>
          <w:color w:val="000000" w:themeColor="text1"/>
        </w:rPr>
        <w:t xml:space="preserve"> to third party service providers</w:t>
      </w:r>
      <w:r w:rsidR="00F80CDB">
        <w:rPr>
          <w:color w:val="000000" w:themeColor="text1"/>
        </w:rPr>
        <w:t xml:space="preserve"> who agree to comply with t</w:t>
      </w:r>
      <w:r w:rsidR="003C2E5B">
        <w:rPr>
          <w:color w:val="000000" w:themeColor="text1"/>
        </w:rPr>
        <w:t>h</w:t>
      </w:r>
      <w:r w:rsidR="00F80CDB">
        <w:rPr>
          <w:color w:val="000000" w:themeColor="text1"/>
        </w:rPr>
        <w:t>e required policies</w:t>
      </w:r>
      <w:r w:rsidR="007734C3">
        <w:rPr>
          <w:color w:val="000000" w:themeColor="text1"/>
        </w:rPr>
        <w:t xml:space="preserve"> and procedures and who agree</w:t>
      </w:r>
      <w:r w:rsidR="003A7DAA">
        <w:rPr>
          <w:color w:val="000000" w:themeColor="text1"/>
        </w:rPr>
        <w:t xml:space="preserve"> to put adequate measures in place</w:t>
      </w:r>
      <w:r w:rsidR="003C2E5B">
        <w:rPr>
          <w:color w:val="000000" w:themeColor="text1"/>
        </w:rPr>
        <w:t xml:space="preserve">, as requested.     </w:t>
      </w:r>
    </w:p>
    <w:p w14:paraId="39C16B04" w14:textId="6540C7DF" w:rsidR="003C2E5B" w:rsidRDefault="003C2E5B" w:rsidP="00970977">
      <w:pPr>
        <w:tabs>
          <w:tab w:val="center" w:pos="5233"/>
        </w:tabs>
        <w:rPr>
          <w:color w:val="000000" w:themeColor="text1"/>
        </w:rPr>
      </w:pPr>
      <w:r>
        <w:rPr>
          <w:color w:val="000000" w:themeColor="text1"/>
        </w:rPr>
        <w:t xml:space="preserve">   </w:t>
      </w:r>
      <w:r w:rsidR="009F1D69">
        <w:rPr>
          <w:color w:val="000000" w:themeColor="text1"/>
        </w:rPr>
        <w:t xml:space="preserve">           </w:t>
      </w:r>
      <w:r w:rsidR="00CB7448">
        <w:rPr>
          <w:color w:val="000000" w:themeColor="text1"/>
        </w:rPr>
        <w:t>You must maintain Data security by protecting the confidentiality, integrity and availability of the Personal Data</w:t>
      </w:r>
      <w:r w:rsidR="00DC14AD">
        <w:rPr>
          <w:color w:val="000000" w:themeColor="text1"/>
        </w:rPr>
        <w:t>, defined as follows;</w:t>
      </w:r>
    </w:p>
    <w:p w14:paraId="4EF85D2F" w14:textId="4D49D0CC" w:rsidR="00DC14AD" w:rsidRDefault="00CE6735" w:rsidP="00DC14AD">
      <w:pPr>
        <w:pStyle w:val="ListParagraph"/>
        <w:numPr>
          <w:ilvl w:val="0"/>
          <w:numId w:val="30"/>
        </w:numPr>
        <w:tabs>
          <w:tab w:val="center" w:pos="5233"/>
        </w:tabs>
        <w:rPr>
          <w:color w:val="000000" w:themeColor="text1"/>
        </w:rPr>
      </w:pPr>
      <w:r>
        <w:rPr>
          <w:color w:val="000000" w:themeColor="text1"/>
        </w:rPr>
        <w:t>Confidentiality means that only people</w:t>
      </w:r>
      <w:r w:rsidR="002A15F3">
        <w:rPr>
          <w:color w:val="000000" w:themeColor="text1"/>
        </w:rPr>
        <w:t xml:space="preserve"> who have a need to know are authorised to use the Personal Data</w:t>
      </w:r>
      <w:r w:rsidR="005712F9">
        <w:rPr>
          <w:color w:val="000000" w:themeColor="text1"/>
        </w:rPr>
        <w:t xml:space="preserve"> can access it</w:t>
      </w:r>
      <w:r w:rsidR="001311AC">
        <w:rPr>
          <w:color w:val="000000" w:themeColor="text1"/>
        </w:rPr>
        <w:t>.</w:t>
      </w:r>
    </w:p>
    <w:p w14:paraId="23DC041E" w14:textId="5578A465" w:rsidR="001311AC" w:rsidRDefault="001311AC" w:rsidP="00DC14AD">
      <w:pPr>
        <w:pStyle w:val="ListParagraph"/>
        <w:numPr>
          <w:ilvl w:val="0"/>
          <w:numId w:val="30"/>
        </w:numPr>
        <w:tabs>
          <w:tab w:val="center" w:pos="5233"/>
        </w:tabs>
        <w:rPr>
          <w:color w:val="000000" w:themeColor="text1"/>
        </w:rPr>
      </w:pPr>
      <w:r>
        <w:rPr>
          <w:color w:val="000000" w:themeColor="text1"/>
        </w:rPr>
        <w:t>Integrity means that Personal Data is accurate and suitable for the purpose</w:t>
      </w:r>
      <w:r w:rsidR="009F57A3">
        <w:rPr>
          <w:color w:val="000000" w:themeColor="text1"/>
        </w:rPr>
        <w:t xml:space="preserve"> for which it is </w:t>
      </w:r>
      <w:r w:rsidR="00302970">
        <w:rPr>
          <w:color w:val="000000" w:themeColor="text1"/>
        </w:rPr>
        <w:t>processed.</w:t>
      </w:r>
    </w:p>
    <w:p w14:paraId="10479960" w14:textId="69DCD9C0" w:rsidR="00302970" w:rsidRDefault="00302970" w:rsidP="00DC14AD">
      <w:pPr>
        <w:pStyle w:val="ListParagraph"/>
        <w:numPr>
          <w:ilvl w:val="0"/>
          <w:numId w:val="30"/>
        </w:numPr>
        <w:tabs>
          <w:tab w:val="center" w:pos="5233"/>
        </w:tabs>
        <w:rPr>
          <w:color w:val="000000" w:themeColor="text1"/>
        </w:rPr>
      </w:pPr>
      <w:r>
        <w:rPr>
          <w:color w:val="000000" w:themeColor="text1"/>
        </w:rPr>
        <w:t xml:space="preserve">Availability means that </w:t>
      </w:r>
      <w:r w:rsidR="00A577CC">
        <w:rPr>
          <w:color w:val="000000" w:themeColor="text1"/>
        </w:rPr>
        <w:t xml:space="preserve">authorised users </w:t>
      </w:r>
      <w:proofErr w:type="gramStart"/>
      <w:r w:rsidR="00A577CC">
        <w:rPr>
          <w:color w:val="000000" w:themeColor="text1"/>
        </w:rPr>
        <w:t>are able to</w:t>
      </w:r>
      <w:proofErr w:type="gramEnd"/>
      <w:r w:rsidR="00A577CC">
        <w:rPr>
          <w:color w:val="000000" w:themeColor="text1"/>
        </w:rPr>
        <w:t xml:space="preserve"> access the Personal Data</w:t>
      </w:r>
      <w:r w:rsidR="0079690D">
        <w:rPr>
          <w:color w:val="000000" w:themeColor="text1"/>
        </w:rPr>
        <w:t xml:space="preserve"> when they need it for authorised</w:t>
      </w:r>
      <w:r w:rsidR="00E4755E">
        <w:rPr>
          <w:color w:val="000000" w:themeColor="text1"/>
        </w:rPr>
        <w:t xml:space="preserve"> purposes.</w:t>
      </w:r>
    </w:p>
    <w:p w14:paraId="589A9D6C" w14:textId="70A35AB1" w:rsidR="00E4755E" w:rsidRDefault="00FF276A" w:rsidP="00FF276A">
      <w:pPr>
        <w:tabs>
          <w:tab w:val="center" w:pos="5233"/>
        </w:tabs>
        <w:ind w:left="764"/>
        <w:rPr>
          <w:color w:val="000000" w:themeColor="text1"/>
        </w:rPr>
      </w:pPr>
      <w:r>
        <w:rPr>
          <w:color w:val="000000" w:themeColor="text1"/>
        </w:rPr>
        <w:t>You must comply with and not attempt to</w:t>
      </w:r>
      <w:r w:rsidR="00F407BC">
        <w:rPr>
          <w:color w:val="000000" w:themeColor="text1"/>
        </w:rPr>
        <w:t xml:space="preserve"> circumvent the administrative, physical and technical safegu</w:t>
      </w:r>
      <w:r w:rsidR="00C7668E">
        <w:rPr>
          <w:color w:val="000000" w:themeColor="text1"/>
        </w:rPr>
        <w:t>ards we implement and maintain in accordance with the GDPR</w:t>
      </w:r>
      <w:r w:rsidR="00D90380">
        <w:rPr>
          <w:color w:val="000000" w:themeColor="text1"/>
        </w:rPr>
        <w:t xml:space="preserve"> and relevant standards to protect Personal Data.</w:t>
      </w:r>
    </w:p>
    <w:p w14:paraId="45DB1C1B" w14:textId="01D21B18" w:rsidR="00D90380" w:rsidRDefault="00D90380" w:rsidP="00FF276A">
      <w:pPr>
        <w:tabs>
          <w:tab w:val="center" w:pos="5233"/>
        </w:tabs>
        <w:ind w:left="764"/>
        <w:rPr>
          <w:color w:val="000000" w:themeColor="text1"/>
        </w:rPr>
      </w:pPr>
    </w:p>
    <w:p w14:paraId="74660EAE" w14:textId="532FE2F4" w:rsidR="00D90380" w:rsidRPr="009427EA" w:rsidRDefault="00D90380" w:rsidP="00FF276A">
      <w:pPr>
        <w:tabs>
          <w:tab w:val="center" w:pos="5233"/>
        </w:tabs>
        <w:ind w:left="764"/>
        <w:rPr>
          <w:b/>
          <w:bCs/>
          <w:color w:val="002060"/>
        </w:rPr>
      </w:pPr>
      <w:r w:rsidRPr="009427EA">
        <w:rPr>
          <w:b/>
          <w:bCs/>
          <w:color w:val="002060"/>
        </w:rPr>
        <w:t xml:space="preserve">10.2. </w:t>
      </w:r>
      <w:r w:rsidR="00757875" w:rsidRPr="009427EA">
        <w:rPr>
          <w:b/>
          <w:bCs/>
          <w:color w:val="002060"/>
        </w:rPr>
        <w:t>Reporting a Personal Breach</w:t>
      </w:r>
    </w:p>
    <w:p w14:paraId="6F2287C6" w14:textId="70BC4264" w:rsidR="00757875" w:rsidRDefault="003D2C67" w:rsidP="00FF276A">
      <w:pPr>
        <w:tabs>
          <w:tab w:val="center" w:pos="5233"/>
        </w:tabs>
        <w:ind w:left="764"/>
        <w:rPr>
          <w:color w:val="000000" w:themeColor="text1"/>
        </w:rPr>
      </w:pPr>
      <w:r>
        <w:rPr>
          <w:color w:val="000000" w:themeColor="text1"/>
        </w:rPr>
        <w:t xml:space="preserve">The GDPR requires </w:t>
      </w:r>
      <w:r w:rsidR="00523A20">
        <w:rPr>
          <w:color w:val="000000" w:themeColor="text1"/>
        </w:rPr>
        <w:t xml:space="preserve">Data Controllers to notify any </w:t>
      </w:r>
      <w:r w:rsidR="00DD3A39">
        <w:rPr>
          <w:color w:val="000000" w:themeColor="text1"/>
        </w:rPr>
        <w:t>Personal Data Breach</w:t>
      </w:r>
      <w:r w:rsidR="006E29E4">
        <w:rPr>
          <w:color w:val="000000" w:themeColor="text1"/>
        </w:rPr>
        <w:t xml:space="preserve"> to the applicable </w:t>
      </w:r>
      <w:proofErr w:type="spellStart"/>
      <w:r w:rsidR="006E29E4">
        <w:rPr>
          <w:color w:val="000000" w:themeColor="text1"/>
        </w:rPr>
        <w:t>regulator</w:t>
      </w:r>
      <w:proofErr w:type="spellEnd"/>
      <w:r w:rsidR="005A5FA3">
        <w:rPr>
          <w:color w:val="000000" w:themeColor="text1"/>
        </w:rPr>
        <w:t xml:space="preserve"> and, in certain instances</w:t>
      </w:r>
      <w:r w:rsidR="009427EA">
        <w:rPr>
          <w:color w:val="000000" w:themeColor="text1"/>
        </w:rPr>
        <w:t xml:space="preserve">, the Data Subject. </w:t>
      </w:r>
    </w:p>
    <w:p w14:paraId="014BE5C0" w14:textId="1497FF85" w:rsidR="00236DED" w:rsidRDefault="00C7326B" w:rsidP="00FF276A">
      <w:pPr>
        <w:tabs>
          <w:tab w:val="center" w:pos="5233"/>
        </w:tabs>
        <w:ind w:left="764"/>
        <w:rPr>
          <w:color w:val="000000" w:themeColor="text1"/>
        </w:rPr>
      </w:pPr>
      <w:r>
        <w:rPr>
          <w:color w:val="000000" w:themeColor="text1"/>
        </w:rPr>
        <w:t>We have put in place procedures to deal with</w:t>
      </w:r>
      <w:r w:rsidR="00776BB2">
        <w:rPr>
          <w:color w:val="000000" w:themeColor="text1"/>
        </w:rPr>
        <w:t xml:space="preserve"> any suspected Personal Data Breach and will notify</w:t>
      </w:r>
      <w:r w:rsidR="00B353D8">
        <w:rPr>
          <w:color w:val="000000" w:themeColor="text1"/>
        </w:rPr>
        <w:t xml:space="preserve"> Data Subjects or any applicable regulator</w:t>
      </w:r>
      <w:r w:rsidR="00963BC4">
        <w:rPr>
          <w:color w:val="000000" w:themeColor="text1"/>
        </w:rPr>
        <w:t xml:space="preserve"> where we are legally required to do so.</w:t>
      </w:r>
    </w:p>
    <w:p w14:paraId="263241A6" w14:textId="17085E6B" w:rsidR="00963BC4" w:rsidRPr="00E4755E" w:rsidRDefault="00C73750" w:rsidP="00FF276A">
      <w:pPr>
        <w:tabs>
          <w:tab w:val="center" w:pos="5233"/>
        </w:tabs>
        <w:ind w:left="764"/>
        <w:rPr>
          <w:color w:val="000000" w:themeColor="text1"/>
        </w:rPr>
      </w:pPr>
      <w:r>
        <w:rPr>
          <w:color w:val="000000" w:themeColor="text1"/>
        </w:rPr>
        <w:t>If you know or suspect that a Personal Data Brea</w:t>
      </w:r>
      <w:r w:rsidR="00E11420">
        <w:rPr>
          <w:color w:val="000000" w:themeColor="text1"/>
        </w:rPr>
        <w:t>ch has occurred, do not attempt to investigate</w:t>
      </w:r>
      <w:r w:rsidR="00005E57">
        <w:rPr>
          <w:color w:val="000000" w:themeColor="text1"/>
        </w:rPr>
        <w:t xml:space="preserve"> the matter yourself. Immediately contact</w:t>
      </w:r>
      <w:r w:rsidR="00DE0634">
        <w:rPr>
          <w:color w:val="000000" w:themeColor="text1"/>
        </w:rPr>
        <w:t xml:space="preserve"> the person or team designated</w:t>
      </w:r>
      <w:r w:rsidR="00E201F4">
        <w:rPr>
          <w:color w:val="000000" w:themeColor="text1"/>
        </w:rPr>
        <w:t xml:space="preserve"> as the key point of contact for Personal Data Breaches</w:t>
      </w:r>
      <w:r w:rsidR="00292AA7">
        <w:rPr>
          <w:color w:val="000000" w:themeColor="text1"/>
        </w:rPr>
        <w:t xml:space="preserve"> to; Carole Peel</w:t>
      </w:r>
      <w:r w:rsidR="00115278">
        <w:rPr>
          <w:color w:val="000000" w:themeColor="text1"/>
        </w:rPr>
        <w:t>. You should preserve all evidence</w:t>
      </w:r>
      <w:r w:rsidR="009A2C7C">
        <w:rPr>
          <w:color w:val="000000" w:themeColor="text1"/>
        </w:rPr>
        <w:t xml:space="preserve"> relating to the potential</w:t>
      </w:r>
      <w:r w:rsidR="00E10126">
        <w:rPr>
          <w:color w:val="000000" w:themeColor="text1"/>
        </w:rPr>
        <w:t xml:space="preserve"> Personal Data Breach</w:t>
      </w:r>
      <w:r w:rsidR="00D15A41">
        <w:rPr>
          <w:color w:val="000000" w:themeColor="text1"/>
        </w:rPr>
        <w:t xml:space="preserve">. This is </w:t>
      </w:r>
      <w:r w:rsidR="00D15A41" w:rsidRPr="002C7C07">
        <w:rPr>
          <w:b/>
          <w:bCs/>
          <w:i/>
          <w:iCs/>
          <w:color w:val="FF0000"/>
        </w:rPr>
        <w:t>Vitally Important</w:t>
      </w:r>
      <w:r w:rsidR="00750C73" w:rsidRPr="002C7C07">
        <w:rPr>
          <w:color w:val="FF0000"/>
        </w:rPr>
        <w:t xml:space="preserve"> </w:t>
      </w:r>
      <w:r w:rsidR="00750C73">
        <w:rPr>
          <w:color w:val="000000" w:themeColor="text1"/>
        </w:rPr>
        <w:t>as in the case of certain Personal Data</w:t>
      </w:r>
      <w:r w:rsidR="00E86CFC">
        <w:rPr>
          <w:color w:val="000000" w:themeColor="text1"/>
        </w:rPr>
        <w:t xml:space="preserve"> Breaches, in particular</w:t>
      </w:r>
      <w:r w:rsidR="00566F54">
        <w:rPr>
          <w:color w:val="000000" w:themeColor="text1"/>
        </w:rPr>
        <w:t xml:space="preserve"> those which are likely to result </w:t>
      </w:r>
      <w:r w:rsidR="00C67A18">
        <w:rPr>
          <w:color w:val="000000" w:themeColor="text1"/>
        </w:rPr>
        <w:t>in a high risk of advers</w:t>
      </w:r>
      <w:r w:rsidR="00961179">
        <w:rPr>
          <w:color w:val="000000" w:themeColor="text1"/>
        </w:rPr>
        <w:t>ely affecting individuals</w:t>
      </w:r>
      <w:r w:rsidR="00447B4D">
        <w:rPr>
          <w:color w:val="000000" w:themeColor="text1"/>
        </w:rPr>
        <w:t xml:space="preserve"> rights and freedoms, we must</w:t>
      </w:r>
      <w:r w:rsidR="0088739E">
        <w:rPr>
          <w:color w:val="000000" w:themeColor="text1"/>
        </w:rPr>
        <w:t xml:space="preserve"> report such breaches to the Information Commission Office</w:t>
      </w:r>
      <w:r w:rsidR="00FF4BCB">
        <w:rPr>
          <w:color w:val="000000" w:themeColor="text1"/>
        </w:rPr>
        <w:t xml:space="preserve"> Within </w:t>
      </w:r>
      <w:r w:rsidR="00FF4BCB" w:rsidRPr="002C7C07">
        <w:rPr>
          <w:b/>
          <w:bCs/>
          <w:color w:val="FF0000"/>
        </w:rPr>
        <w:t>72 hours</w:t>
      </w:r>
      <w:r w:rsidR="00FF4BCB" w:rsidRPr="002C7C07">
        <w:rPr>
          <w:color w:val="FF0000"/>
        </w:rPr>
        <w:t xml:space="preserve"> </w:t>
      </w:r>
      <w:r w:rsidR="00FF4BCB">
        <w:rPr>
          <w:color w:val="000000" w:themeColor="text1"/>
        </w:rPr>
        <w:t>of becoming aware</w:t>
      </w:r>
      <w:r w:rsidR="00571BF2">
        <w:rPr>
          <w:color w:val="000000" w:themeColor="text1"/>
        </w:rPr>
        <w:t xml:space="preserve"> of it (and inform the relevant individuals)</w:t>
      </w:r>
      <w:r w:rsidR="00C700E3">
        <w:rPr>
          <w:color w:val="000000" w:themeColor="text1"/>
        </w:rPr>
        <w:t>. If you are unsure whether a Personal Data Breach needs to be reported to the relevant</w:t>
      </w:r>
      <w:r w:rsidR="008C4D62">
        <w:rPr>
          <w:color w:val="000000" w:themeColor="text1"/>
        </w:rPr>
        <w:t xml:space="preserve"> supervisory authority, you should seek immediate guidance</w:t>
      </w:r>
      <w:r w:rsidR="002344DE">
        <w:rPr>
          <w:color w:val="000000" w:themeColor="text1"/>
        </w:rPr>
        <w:t xml:space="preserve"> from; Carole Peel</w:t>
      </w:r>
    </w:p>
    <w:p w14:paraId="3A787812" w14:textId="3AA31432" w:rsidR="003C2E5B" w:rsidRDefault="003C2E5B" w:rsidP="00970977">
      <w:pPr>
        <w:tabs>
          <w:tab w:val="center" w:pos="5233"/>
        </w:tabs>
        <w:rPr>
          <w:color w:val="000000" w:themeColor="text1"/>
        </w:rPr>
      </w:pPr>
      <w:r>
        <w:rPr>
          <w:color w:val="000000" w:themeColor="text1"/>
        </w:rPr>
        <w:t xml:space="preserve"> </w:t>
      </w:r>
    </w:p>
    <w:p w14:paraId="244E531A" w14:textId="299046C5" w:rsidR="003C2E5B" w:rsidRDefault="003C2E5B" w:rsidP="00970977">
      <w:pPr>
        <w:tabs>
          <w:tab w:val="center" w:pos="5233"/>
        </w:tabs>
        <w:rPr>
          <w:color w:val="000000" w:themeColor="text1"/>
        </w:rPr>
      </w:pPr>
      <w:r>
        <w:rPr>
          <w:color w:val="000000" w:themeColor="text1"/>
        </w:rPr>
        <w:t xml:space="preserve">  </w:t>
      </w:r>
    </w:p>
    <w:p w14:paraId="372279DE" w14:textId="77777777" w:rsidR="00F05361" w:rsidRPr="00970977" w:rsidRDefault="00F05361" w:rsidP="00970977">
      <w:pPr>
        <w:tabs>
          <w:tab w:val="center" w:pos="5233"/>
        </w:tabs>
        <w:rPr>
          <w:color w:val="000000" w:themeColor="text1"/>
        </w:rPr>
      </w:pPr>
    </w:p>
    <w:p w14:paraId="31DA1BA1" w14:textId="1762CD00" w:rsidR="008266E7" w:rsidRDefault="008266E7" w:rsidP="008266E7">
      <w:pPr>
        <w:pStyle w:val="ListParagraph"/>
        <w:tabs>
          <w:tab w:val="center" w:pos="5233"/>
        </w:tabs>
        <w:ind w:left="785"/>
        <w:rPr>
          <w:color w:val="000000" w:themeColor="text1"/>
        </w:rPr>
      </w:pPr>
    </w:p>
    <w:p w14:paraId="445F46DA" w14:textId="68E50959" w:rsidR="008266E7" w:rsidRPr="00970977" w:rsidRDefault="008266E7" w:rsidP="00970977">
      <w:pPr>
        <w:tabs>
          <w:tab w:val="center" w:pos="5233"/>
        </w:tabs>
        <w:rPr>
          <w:color w:val="000000" w:themeColor="text1"/>
        </w:rPr>
      </w:pPr>
    </w:p>
    <w:p w14:paraId="71B850EA" w14:textId="1001880E" w:rsidR="0006368D" w:rsidRPr="00F82515" w:rsidRDefault="004A7E51" w:rsidP="00AA00EC">
      <w:pPr>
        <w:pStyle w:val="ListParagraph"/>
        <w:numPr>
          <w:ilvl w:val="0"/>
          <w:numId w:val="23"/>
        </w:numPr>
        <w:tabs>
          <w:tab w:val="center" w:pos="5233"/>
        </w:tabs>
        <w:rPr>
          <w:b/>
          <w:bCs/>
          <w:color w:val="002060"/>
        </w:rPr>
      </w:pPr>
      <w:r w:rsidRPr="00F82515">
        <w:rPr>
          <w:b/>
          <w:bCs/>
          <w:color w:val="002060"/>
        </w:rPr>
        <w:t>Transfer Limitation</w:t>
      </w:r>
    </w:p>
    <w:p w14:paraId="25CD3BAF" w14:textId="3EAF9AA8" w:rsidR="004A7E51" w:rsidRDefault="00CE3990" w:rsidP="00CE3990">
      <w:pPr>
        <w:tabs>
          <w:tab w:val="center" w:pos="5233"/>
        </w:tabs>
        <w:ind w:left="785"/>
        <w:rPr>
          <w:color w:val="000000" w:themeColor="text1"/>
        </w:rPr>
      </w:pPr>
      <w:r>
        <w:rPr>
          <w:color w:val="000000" w:themeColor="text1"/>
        </w:rPr>
        <w:t xml:space="preserve">The GDPR restricts data transfers to countries outside the EEA in order to ensure that the </w:t>
      </w:r>
      <w:r w:rsidR="00C52680">
        <w:rPr>
          <w:color w:val="000000" w:themeColor="text1"/>
        </w:rPr>
        <w:t>level of data protection afforded</w:t>
      </w:r>
      <w:r w:rsidR="00D9658E">
        <w:rPr>
          <w:color w:val="000000" w:themeColor="text1"/>
        </w:rPr>
        <w:t xml:space="preserve"> to individuals by the GDPR is not undermined. </w:t>
      </w:r>
      <w:r w:rsidR="001432C3">
        <w:rPr>
          <w:color w:val="000000" w:themeColor="text1"/>
        </w:rPr>
        <w:t>You transfer Personal Data originating in</w:t>
      </w:r>
      <w:r w:rsidR="000C57F9">
        <w:rPr>
          <w:color w:val="000000" w:themeColor="text1"/>
        </w:rPr>
        <w:t xml:space="preserve"> one country across borders when you transmit</w:t>
      </w:r>
      <w:r w:rsidR="00BB19C1">
        <w:rPr>
          <w:color w:val="000000" w:themeColor="text1"/>
        </w:rPr>
        <w:t>, send, view or access that data in or to a different country.</w:t>
      </w:r>
    </w:p>
    <w:p w14:paraId="71CCED67" w14:textId="20DDB3E8" w:rsidR="00544AB1" w:rsidRDefault="00544AB1" w:rsidP="00CE3990">
      <w:pPr>
        <w:tabs>
          <w:tab w:val="center" w:pos="5233"/>
        </w:tabs>
        <w:ind w:left="785"/>
        <w:rPr>
          <w:color w:val="000000" w:themeColor="text1"/>
        </w:rPr>
      </w:pPr>
      <w:r>
        <w:rPr>
          <w:color w:val="000000" w:themeColor="text1"/>
        </w:rPr>
        <w:t>You may only transfer Personal Data</w:t>
      </w:r>
      <w:r w:rsidR="001F590A">
        <w:rPr>
          <w:color w:val="000000" w:themeColor="text1"/>
        </w:rPr>
        <w:t xml:space="preserve"> outside the EEA if one of the following conditions apply;</w:t>
      </w:r>
    </w:p>
    <w:p w14:paraId="744B93CF" w14:textId="55E04329" w:rsidR="00904714" w:rsidRDefault="00904714" w:rsidP="00904714">
      <w:pPr>
        <w:pStyle w:val="ListParagraph"/>
        <w:numPr>
          <w:ilvl w:val="0"/>
          <w:numId w:val="31"/>
        </w:numPr>
        <w:tabs>
          <w:tab w:val="center" w:pos="5233"/>
        </w:tabs>
        <w:rPr>
          <w:color w:val="000000" w:themeColor="text1"/>
        </w:rPr>
      </w:pPr>
      <w:r>
        <w:rPr>
          <w:color w:val="000000" w:themeColor="text1"/>
        </w:rPr>
        <w:t>The European Commission has issued a decision confirming</w:t>
      </w:r>
      <w:r w:rsidR="00AC6BD8">
        <w:rPr>
          <w:color w:val="000000" w:themeColor="text1"/>
        </w:rPr>
        <w:t xml:space="preserve"> that the country to which</w:t>
      </w:r>
      <w:r w:rsidR="006546D2">
        <w:rPr>
          <w:color w:val="000000" w:themeColor="text1"/>
        </w:rPr>
        <w:t xml:space="preserve"> </w:t>
      </w:r>
      <w:r w:rsidR="0063508B">
        <w:rPr>
          <w:color w:val="000000" w:themeColor="text1"/>
        </w:rPr>
        <w:t>we transfer the Personal Data</w:t>
      </w:r>
      <w:r w:rsidR="00AC2A0F">
        <w:rPr>
          <w:color w:val="000000" w:themeColor="text1"/>
        </w:rPr>
        <w:t xml:space="preserve"> ensures an adequate level</w:t>
      </w:r>
      <w:r w:rsidR="003D2A92">
        <w:rPr>
          <w:color w:val="000000" w:themeColor="text1"/>
        </w:rPr>
        <w:t xml:space="preserve"> of protection for the Data Sub</w:t>
      </w:r>
      <w:r w:rsidR="00FF151B">
        <w:rPr>
          <w:color w:val="000000" w:themeColor="text1"/>
        </w:rPr>
        <w:t>ject’s rights and freedoms.</w:t>
      </w:r>
    </w:p>
    <w:p w14:paraId="177D726F" w14:textId="7CEA1205" w:rsidR="003509EC" w:rsidRDefault="003509EC" w:rsidP="00904714">
      <w:pPr>
        <w:pStyle w:val="ListParagraph"/>
        <w:numPr>
          <w:ilvl w:val="0"/>
          <w:numId w:val="31"/>
        </w:numPr>
        <w:tabs>
          <w:tab w:val="center" w:pos="5233"/>
        </w:tabs>
        <w:rPr>
          <w:color w:val="000000" w:themeColor="text1"/>
        </w:rPr>
      </w:pPr>
      <w:r>
        <w:rPr>
          <w:color w:val="000000" w:themeColor="text1"/>
        </w:rPr>
        <w:t>Appropriate safeguards</w:t>
      </w:r>
      <w:r w:rsidR="00E96878">
        <w:rPr>
          <w:color w:val="000000" w:themeColor="text1"/>
        </w:rPr>
        <w:t xml:space="preserve"> are in place such as binding corporate rules</w:t>
      </w:r>
      <w:r w:rsidR="00E00B7A">
        <w:rPr>
          <w:color w:val="000000" w:themeColor="text1"/>
        </w:rPr>
        <w:t xml:space="preserve"> (BCR),</w:t>
      </w:r>
      <w:r w:rsidR="00DE48CA">
        <w:rPr>
          <w:color w:val="000000" w:themeColor="text1"/>
        </w:rPr>
        <w:t xml:space="preserve"> standard contractual </w:t>
      </w:r>
      <w:r w:rsidR="00DF2D36">
        <w:rPr>
          <w:color w:val="000000" w:themeColor="text1"/>
        </w:rPr>
        <w:t>clauses approved by the European Commission, an approved code of conduct or a certification mechanism</w:t>
      </w:r>
      <w:r w:rsidR="00F541CC">
        <w:rPr>
          <w:color w:val="000000" w:themeColor="text1"/>
        </w:rPr>
        <w:t>, a copy of which may be obtained</w:t>
      </w:r>
      <w:r w:rsidR="006D5F26">
        <w:rPr>
          <w:color w:val="000000" w:themeColor="text1"/>
        </w:rPr>
        <w:t xml:space="preserve"> from the DPO.</w:t>
      </w:r>
    </w:p>
    <w:p w14:paraId="3AC24500" w14:textId="50EE8E48" w:rsidR="006D5F26" w:rsidRDefault="00B67FF6" w:rsidP="00904714">
      <w:pPr>
        <w:pStyle w:val="ListParagraph"/>
        <w:numPr>
          <w:ilvl w:val="0"/>
          <w:numId w:val="31"/>
        </w:numPr>
        <w:tabs>
          <w:tab w:val="center" w:pos="5233"/>
        </w:tabs>
        <w:rPr>
          <w:color w:val="000000" w:themeColor="text1"/>
        </w:rPr>
      </w:pPr>
      <w:r>
        <w:rPr>
          <w:color w:val="000000" w:themeColor="text1"/>
        </w:rPr>
        <w:t>The Data Subject has provided Explicit Consent to the proposed transfer</w:t>
      </w:r>
      <w:r w:rsidR="00496CF7">
        <w:rPr>
          <w:color w:val="000000" w:themeColor="text1"/>
        </w:rPr>
        <w:t xml:space="preserve"> after being informed of any potential risks</w:t>
      </w:r>
      <w:r w:rsidR="00C637BD">
        <w:rPr>
          <w:color w:val="000000" w:themeColor="text1"/>
        </w:rPr>
        <w:t>; or</w:t>
      </w:r>
    </w:p>
    <w:p w14:paraId="6AD55112" w14:textId="750EDC60" w:rsidR="00C637BD" w:rsidRDefault="00C637BD" w:rsidP="00904714">
      <w:pPr>
        <w:pStyle w:val="ListParagraph"/>
        <w:numPr>
          <w:ilvl w:val="0"/>
          <w:numId w:val="31"/>
        </w:numPr>
        <w:tabs>
          <w:tab w:val="center" w:pos="5233"/>
        </w:tabs>
        <w:rPr>
          <w:color w:val="000000" w:themeColor="text1"/>
        </w:rPr>
      </w:pPr>
      <w:r>
        <w:rPr>
          <w:color w:val="000000" w:themeColor="text1"/>
        </w:rPr>
        <w:t>The transfer is necessary</w:t>
      </w:r>
      <w:r w:rsidR="005D7ADB">
        <w:rPr>
          <w:color w:val="000000" w:themeColor="text1"/>
        </w:rPr>
        <w:t xml:space="preserve"> for one of the other reasons set out in the GDPR including</w:t>
      </w:r>
      <w:r w:rsidR="00DF66A2">
        <w:rPr>
          <w:color w:val="000000" w:themeColor="text1"/>
        </w:rPr>
        <w:t xml:space="preserve"> the performance of a contract between us and the Data Subject</w:t>
      </w:r>
      <w:r w:rsidR="00726C95">
        <w:rPr>
          <w:color w:val="000000" w:themeColor="text1"/>
        </w:rPr>
        <w:t>, reasons of public interests</w:t>
      </w:r>
      <w:r w:rsidR="00D574F5">
        <w:rPr>
          <w:color w:val="000000" w:themeColor="text1"/>
        </w:rPr>
        <w:t>, to establish, exercise or defend</w:t>
      </w:r>
      <w:r w:rsidR="00156BA6">
        <w:rPr>
          <w:color w:val="000000" w:themeColor="text1"/>
        </w:rPr>
        <w:t xml:space="preserve"> legal claims or to protect the vital interests</w:t>
      </w:r>
      <w:r w:rsidR="00140BC0">
        <w:rPr>
          <w:color w:val="000000" w:themeColor="text1"/>
        </w:rPr>
        <w:t xml:space="preserve"> of the Data Subject where the Data Subject</w:t>
      </w:r>
      <w:r w:rsidR="00F505B0">
        <w:rPr>
          <w:color w:val="000000" w:themeColor="text1"/>
        </w:rPr>
        <w:t xml:space="preserve"> is physically or legally i</w:t>
      </w:r>
      <w:r w:rsidR="005617C9">
        <w:rPr>
          <w:color w:val="000000" w:themeColor="text1"/>
        </w:rPr>
        <w:t xml:space="preserve">ncapable of giving consent and, </w:t>
      </w:r>
      <w:r w:rsidR="00554B59">
        <w:rPr>
          <w:color w:val="000000" w:themeColor="text1"/>
        </w:rPr>
        <w:t>in some limited cases, for our legitimate interests.</w:t>
      </w:r>
    </w:p>
    <w:p w14:paraId="562953DF" w14:textId="77777777" w:rsidR="00691549" w:rsidRDefault="00691549" w:rsidP="00691549">
      <w:pPr>
        <w:pStyle w:val="ListParagraph"/>
        <w:tabs>
          <w:tab w:val="center" w:pos="5233"/>
        </w:tabs>
        <w:ind w:left="1505"/>
        <w:rPr>
          <w:color w:val="000000" w:themeColor="text1"/>
        </w:rPr>
      </w:pPr>
    </w:p>
    <w:p w14:paraId="4F519C72" w14:textId="1390AED9" w:rsidR="002A34BA" w:rsidRPr="004020D1" w:rsidRDefault="00691549" w:rsidP="002A34BA">
      <w:pPr>
        <w:pStyle w:val="ListParagraph"/>
        <w:numPr>
          <w:ilvl w:val="0"/>
          <w:numId w:val="23"/>
        </w:numPr>
        <w:tabs>
          <w:tab w:val="center" w:pos="5233"/>
        </w:tabs>
        <w:rPr>
          <w:b/>
          <w:bCs/>
          <w:color w:val="002060"/>
        </w:rPr>
      </w:pPr>
      <w:r w:rsidRPr="004020D1">
        <w:rPr>
          <w:b/>
          <w:bCs/>
          <w:color w:val="002060"/>
        </w:rPr>
        <w:t xml:space="preserve">Data Subject’s Rights and Requests   </w:t>
      </w:r>
    </w:p>
    <w:p w14:paraId="309077D3" w14:textId="3151ADF3" w:rsidR="00691549" w:rsidRDefault="00691549" w:rsidP="00691549">
      <w:pPr>
        <w:pStyle w:val="ListParagraph"/>
        <w:tabs>
          <w:tab w:val="center" w:pos="5233"/>
        </w:tabs>
        <w:ind w:left="785"/>
        <w:rPr>
          <w:color w:val="000000" w:themeColor="text1"/>
        </w:rPr>
      </w:pPr>
    </w:p>
    <w:p w14:paraId="258B0404" w14:textId="2D8DAA55" w:rsidR="00691549" w:rsidRDefault="00DE5999" w:rsidP="00691549">
      <w:pPr>
        <w:pStyle w:val="ListParagraph"/>
        <w:tabs>
          <w:tab w:val="center" w:pos="5233"/>
        </w:tabs>
        <w:ind w:left="785"/>
        <w:rPr>
          <w:color w:val="000000" w:themeColor="text1"/>
        </w:rPr>
      </w:pPr>
      <w:r>
        <w:rPr>
          <w:color w:val="000000" w:themeColor="text1"/>
        </w:rPr>
        <w:t>Data Subjects have rights when it comes to how we handle their Personal Data</w:t>
      </w:r>
      <w:r w:rsidR="00774838">
        <w:rPr>
          <w:color w:val="000000" w:themeColor="text1"/>
        </w:rPr>
        <w:t>. These includes rights to;</w:t>
      </w:r>
    </w:p>
    <w:p w14:paraId="2ECC5D84" w14:textId="77777777" w:rsidR="0092289B" w:rsidRDefault="0092289B" w:rsidP="00691549">
      <w:pPr>
        <w:pStyle w:val="ListParagraph"/>
        <w:tabs>
          <w:tab w:val="center" w:pos="5233"/>
        </w:tabs>
        <w:ind w:left="785"/>
        <w:rPr>
          <w:color w:val="000000" w:themeColor="text1"/>
        </w:rPr>
      </w:pPr>
    </w:p>
    <w:p w14:paraId="62E6623A" w14:textId="3BA84533" w:rsidR="00774838" w:rsidRDefault="00E64E3F" w:rsidP="0092289B">
      <w:pPr>
        <w:pStyle w:val="ListParagraph"/>
        <w:numPr>
          <w:ilvl w:val="0"/>
          <w:numId w:val="32"/>
        </w:numPr>
        <w:tabs>
          <w:tab w:val="center" w:pos="5233"/>
        </w:tabs>
        <w:rPr>
          <w:color w:val="000000" w:themeColor="text1"/>
        </w:rPr>
      </w:pPr>
      <w:r>
        <w:rPr>
          <w:color w:val="000000" w:themeColor="text1"/>
        </w:rPr>
        <w:t>Withdraw Consent to Processing at any time</w:t>
      </w:r>
      <w:r w:rsidR="003A758A">
        <w:rPr>
          <w:color w:val="000000" w:themeColor="text1"/>
        </w:rPr>
        <w:t>;</w:t>
      </w:r>
    </w:p>
    <w:p w14:paraId="41737764" w14:textId="493257B8" w:rsidR="003A758A" w:rsidRDefault="003A758A" w:rsidP="0092289B">
      <w:pPr>
        <w:pStyle w:val="ListParagraph"/>
        <w:numPr>
          <w:ilvl w:val="0"/>
          <w:numId w:val="32"/>
        </w:numPr>
        <w:tabs>
          <w:tab w:val="center" w:pos="5233"/>
        </w:tabs>
        <w:rPr>
          <w:color w:val="000000" w:themeColor="text1"/>
        </w:rPr>
      </w:pPr>
      <w:r>
        <w:rPr>
          <w:color w:val="000000" w:themeColor="text1"/>
        </w:rPr>
        <w:t>Receive certain information about the Data Controller’s Processing activities;</w:t>
      </w:r>
    </w:p>
    <w:p w14:paraId="2B5C1253" w14:textId="29D11698" w:rsidR="003A758A" w:rsidRDefault="006C0BDB" w:rsidP="0092289B">
      <w:pPr>
        <w:pStyle w:val="ListParagraph"/>
        <w:numPr>
          <w:ilvl w:val="0"/>
          <w:numId w:val="32"/>
        </w:numPr>
        <w:tabs>
          <w:tab w:val="center" w:pos="5233"/>
        </w:tabs>
        <w:rPr>
          <w:color w:val="000000" w:themeColor="text1"/>
        </w:rPr>
      </w:pPr>
      <w:r>
        <w:rPr>
          <w:color w:val="000000" w:themeColor="text1"/>
        </w:rPr>
        <w:t xml:space="preserve">Request access to </w:t>
      </w:r>
      <w:r w:rsidR="0078595E">
        <w:rPr>
          <w:color w:val="000000" w:themeColor="text1"/>
        </w:rPr>
        <w:t xml:space="preserve">their </w:t>
      </w:r>
      <w:r>
        <w:rPr>
          <w:color w:val="000000" w:themeColor="text1"/>
        </w:rPr>
        <w:t>Personal Data that we hold</w:t>
      </w:r>
      <w:r w:rsidR="0078595E">
        <w:rPr>
          <w:color w:val="000000" w:themeColor="text1"/>
        </w:rPr>
        <w:t>;</w:t>
      </w:r>
    </w:p>
    <w:p w14:paraId="555C970A" w14:textId="6EFE5E14" w:rsidR="0078595E" w:rsidRDefault="002D5F63" w:rsidP="0092289B">
      <w:pPr>
        <w:pStyle w:val="ListParagraph"/>
        <w:numPr>
          <w:ilvl w:val="0"/>
          <w:numId w:val="32"/>
        </w:numPr>
        <w:tabs>
          <w:tab w:val="center" w:pos="5233"/>
        </w:tabs>
        <w:rPr>
          <w:color w:val="000000" w:themeColor="text1"/>
        </w:rPr>
      </w:pPr>
      <w:r>
        <w:rPr>
          <w:color w:val="000000" w:themeColor="text1"/>
        </w:rPr>
        <w:t xml:space="preserve">Prevent our use of </w:t>
      </w:r>
      <w:r w:rsidR="00EB3EBD">
        <w:rPr>
          <w:color w:val="000000" w:themeColor="text1"/>
        </w:rPr>
        <w:t xml:space="preserve">their </w:t>
      </w:r>
      <w:r>
        <w:rPr>
          <w:color w:val="000000" w:themeColor="text1"/>
        </w:rPr>
        <w:t>Personal Data</w:t>
      </w:r>
      <w:r w:rsidR="00A05D4A">
        <w:rPr>
          <w:color w:val="000000" w:themeColor="text1"/>
        </w:rPr>
        <w:t xml:space="preserve"> for direct marketing purposes;</w:t>
      </w:r>
    </w:p>
    <w:p w14:paraId="2F6C17E8" w14:textId="1871C4C8" w:rsidR="00A05D4A" w:rsidRDefault="00A05D4A" w:rsidP="0092289B">
      <w:pPr>
        <w:pStyle w:val="ListParagraph"/>
        <w:numPr>
          <w:ilvl w:val="0"/>
          <w:numId w:val="32"/>
        </w:numPr>
        <w:tabs>
          <w:tab w:val="center" w:pos="5233"/>
        </w:tabs>
        <w:rPr>
          <w:color w:val="000000" w:themeColor="text1"/>
        </w:rPr>
      </w:pPr>
      <w:r>
        <w:rPr>
          <w:color w:val="000000" w:themeColor="text1"/>
        </w:rPr>
        <w:t>Ask us to erase Personal Data if it is no longer</w:t>
      </w:r>
      <w:r w:rsidR="00F9007A">
        <w:rPr>
          <w:color w:val="000000" w:themeColor="text1"/>
        </w:rPr>
        <w:t xml:space="preserve"> necessary in relation to the purpose</w:t>
      </w:r>
      <w:r w:rsidR="004B34B7">
        <w:rPr>
          <w:color w:val="000000" w:themeColor="text1"/>
        </w:rPr>
        <w:t>s for which it was collected or processed or to rectify inaccurate data</w:t>
      </w:r>
      <w:r w:rsidR="006F7C91">
        <w:rPr>
          <w:color w:val="000000" w:themeColor="text1"/>
        </w:rPr>
        <w:t xml:space="preserve"> or to complete incomplete data;</w:t>
      </w:r>
    </w:p>
    <w:p w14:paraId="5F96E766" w14:textId="51752F94" w:rsidR="006F7C91" w:rsidRDefault="008C1928" w:rsidP="0092289B">
      <w:pPr>
        <w:pStyle w:val="ListParagraph"/>
        <w:numPr>
          <w:ilvl w:val="0"/>
          <w:numId w:val="32"/>
        </w:numPr>
        <w:tabs>
          <w:tab w:val="center" w:pos="5233"/>
        </w:tabs>
        <w:rPr>
          <w:color w:val="000000" w:themeColor="text1"/>
        </w:rPr>
      </w:pPr>
      <w:r>
        <w:rPr>
          <w:color w:val="000000" w:themeColor="text1"/>
        </w:rPr>
        <w:t>Restrict Processing in specific circumstances</w:t>
      </w:r>
      <w:r w:rsidR="00615B94">
        <w:rPr>
          <w:color w:val="000000" w:themeColor="text1"/>
        </w:rPr>
        <w:t>;</w:t>
      </w:r>
    </w:p>
    <w:p w14:paraId="17AF2A0B" w14:textId="65DF36AC" w:rsidR="00615B94" w:rsidRDefault="00615B94" w:rsidP="0092289B">
      <w:pPr>
        <w:pStyle w:val="ListParagraph"/>
        <w:numPr>
          <w:ilvl w:val="0"/>
          <w:numId w:val="32"/>
        </w:numPr>
        <w:tabs>
          <w:tab w:val="center" w:pos="5233"/>
        </w:tabs>
        <w:rPr>
          <w:color w:val="000000" w:themeColor="text1"/>
        </w:rPr>
      </w:pPr>
      <w:r>
        <w:rPr>
          <w:color w:val="000000" w:themeColor="text1"/>
        </w:rPr>
        <w:t>Challenge Processing which has been justified</w:t>
      </w:r>
      <w:r w:rsidR="00FF2D5C">
        <w:rPr>
          <w:color w:val="000000" w:themeColor="text1"/>
        </w:rPr>
        <w:t xml:space="preserve"> </w:t>
      </w:r>
      <w:proofErr w:type="gramStart"/>
      <w:r w:rsidR="00FF2D5C">
        <w:rPr>
          <w:color w:val="000000" w:themeColor="text1"/>
        </w:rPr>
        <w:t>on the basis of</w:t>
      </w:r>
      <w:proofErr w:type="gramEnd"/>
      <w:r w:rsidR="00FF2D5C">
        <w:rPr>
          <w:color w:val="000000" w:themeColor="text1"/>
        </w:rPr>
        <w:t xml:space="preserve"> our legitimate interests</w:t>
      </w:r>
      <w:r w:rsidR="00555317">
        <w:rPr>
          <w:color w:val="000000" w:themeColor="text1"/>
        </w:rPr>
        <w:t xml:space="preserve"> or in the public’s interest;</w:t>
      </w:r>
    </w:p>
    <w:p w14:paraId="3F4159BF" w14:textId="72341541" w:rsidR="00555317" w:rsidRDefault="0065568F" w:rsidP="0092289B">
      <w:pPr>
        <w:pStyle w:val="ListParagraph"/>
        <w:numPr>
          <w:ilvl w:val="0"/>
          <w:numId w:val="32"/>
        </w:numPr>
        <w:tabs>
          <w:tab w:val="center" w:pos="5233"/>
        </w:tabs>
        <w:rPr>
          <w:color w:val="000000" w:themeColor="text1"/>
        </w:rPr>
      </w:pPr>
      <w:r>
        <w:rPr>
          <w:color w:val="000000" w:themeColor="text1"/>
        </w:rPr>
        <w:t>Request a copy of an agreement</w:t>
      </w:r>
      <w:r w:rsidR="006E43AC">
        <w:rPr>
          <w:color w:val="000000" w:themeColor="text1"/>
        </w:rPr>
        <w:t xml:space="preserve"> under which</w:t>
      </w:r>
      <w:r w:rsidR="00634CF4">
        <w:rPr>
          <w:color w:val="000000" w:themeColor="text1"/>
        </w:rPr>
        <w:t xml:space="preserve"> Personal Data is transferred </w:t>
      </w:r>
      <w:r w:rsidR="00235BAB">
        <w:rPr>
          <w:color w:val="000000" w:themeColor="text1"/>
        </w:rPr>
        <w:t>outside of the EEA;</w:t>
      </w:r>
    </w:p>
    <w:p w14:paraId="53204DF5" w14:textId="059D01DB" w:rsidR="009C41E0" w:rsidRDefault="00E273B6" w:rsidP="0092289B">
      <w:pPr>
        <w:pStyle w:val="ListParagraph"/>
        <w:numPr>
          <w:ilvl w:val="0"/>
          <w:numId w:val="32"/>
        </w:numPr>
        <w:tabs>
          <w:tab w:val="center" w:pos="5233"/>
        </w:tabs>
        <w:rPr>
          <w:color w:val="000000" w:themeColor="text1"/>
        </w:rPr>
      </w:pPr>
      <w:r>
        <w:rPr>
          <w:color w:val="000000" w:themeColor="text1"/>
        </w:rPr>
        <w:t>Object to decisions based solely on Automated Processing, including Profiling (ADM)</w:t>
      </w:r>
      <w:r w:rsidR="00A51AF8">
        <w:rPr>
          <w:color w:val="000000" w:themeColor="text1"/>
        </w:rPr>
        <w:t>;</w:t>
      </w:r>
    </w:p>
    <w:p w14:paraId="735CE94D" w14:textId="1D296FF0" w:rsidR="00A51AF8" w:rsidRDefault="00A51AF8" w:rsidP="0092289B">
      <w:pPr>
        <w:pStyle w:val="ListParagraph"/>
        <w:numPr>
          <w:ilvl w:val="0"/>
          <w:numId w:val="32"/>
        </w:numPr>
        <w:tabs>
          <w:tab w:val="center" w:pos="5233"/>
        </w:tabs>
        <w:rPr>
          <w:color w:val="000000" w:themeColor="text1"/>
        </w:rPr>
      </w:pPr>
      <w:r>
        <w:rPr>
          <w:color w:val="000000" w:themeColor="text1"/>
        </w:rPr>
        <w:t>Prevent Processing that is likely to cause damage</w:t>
      </w:r>
      <w:r w:rsidR="005C1A94">
        <w:rPr>
          <w:color w:val="000000" w:themeColor="text1"/>
        </w:rPr>
        <w:t xml:space="preserve"> or distress to the Data Subject</w:t>
      </w:r>
      <w:r w:rsidR="008F6A82">
        <w:rPr>
          <w:color w:val="000000" w:themeColor="text1"/>
        </w:rPr>
        <w:t xml:space="preserve"> or anyone else;</w:t>
      </w:r>
    </w:p>
    <w:p w14:paraId="59B800E2" w14:textId="0F39F695" w:rsidR="008F6A82" w:rsidRDefault="005862AC" w:rsidP="0092289B">
      <w:pPr>
        <w:pStyle w:val="ListParagraph"/>
        <w:numPr>
          <w:ilvl w:val="0"/>
          <w:numId w:val="32"/>
        </w:numPr>
        <w:tabs>
          <w:tab w:val="center" w:pos="5233"/>
        </w:tabs>
        <w:rPr>
          <w:color w:val="000000" w:themeColor="text1"/>
        </w:rPr>
      </w:pPr>
      <w:r>
        <w:rPr>
          <w:color w:val="000000" w:themeColor="text1"/>
        </w:rPr>
        <w:t>Be notified of a Personal Data Breach</w:t>
      </w:r>
      <w:r w:rsidR="009152D2">
        <w:rPr>
          <w:color w:val="000000" w:themeColor="text1"/>
        </w:rPr>
        <w:t xml:space="preserve"> which is likely to result in high risk to their rights and freedoms;</w:t>
      </w:r>
    </w:p>
    <w:p w14:paraId="1C6FD7F2" w14:textId="36FF02F3" w:rsidR="009152D2" w:rsidRDefault="003D324C" w:rsidP="0092289B">
      <w:pPr>
        <w:pStyle w:val="ListParagraph"/>
        <w:numPr>
          <w:ilvl w:val="0"/>
          <w:numId w:val="32"/>
        </w:numPr>
        <w:tabs>
          <w:tab w:val="center" w:pos="5233"/>
        </w:tabs>
        <w:rPr>
          <w:color w:val="000000" w:themeColor="text1"/>
        </w:rPr>
      </w:pPr>
      <w:r>
        <w:rPr>
          <w:color w:val="000000" w:themeColor="text1"/>
        </w:rPr>
        <w:t xml:space="preserve">Make a complaint to the </w:t>
      </w:r>
      <w:r w:rsidR="00C645F6">
        <w:rPr>
          <w:color w:val="000000" w:themeColor="text1"/>
        </w:rPr>
        <w:t>Supervisory Authority; and</w:t>
      </w:r>
    </w:p>
    <w:p w14:paraId="7020F50C" w14:textId="77EBEB12" w:rsidR="00C645F6" w:rsidRDefault="003306DF" w:rsidP="0092289B">
      <w:pPr>
        <w:pStyle w:val="ListParagraph"/>
        <w:numPr>
          <w:ilvl w:val="0"/>
          <w:numId w:val="32"/>
        </w:numPr>
        <w:tabs>
          <w:tab w:val="center" w:pos="5233"/>
        </w:tabs>
        <w:rPr>
          <w:color w:val="000000" w:themeColor="text1"/>
        </w:rPr>
      </w:pPr>
      <w:r>
        <w:rPr>
          <w:color w:val="000000" w:themeColor="text1"/>
        </w:rPr>
        <w:t>In limited circumstances, receive or ask</w:t>
      </w:r>
      <w:r w:rsidR="00574ECB">
        <w:rPr>
          <w:color w:val="000000" w:themeColor="text1"/>
        </w:rPr>
        <w:t xml:space="preserve"> for their Personal Data to be transferred to a third party</w:t>
      </w:r>
      <w:r w:rsidR="00F738CE">
        <w:rPr>
          <w:color w:val="000000" w:themeColor="text1"/>
        </w:rPr>
        <w:t xml:space="preserve"> in a structured, commonly used and </w:t>
      </w:r>
      <w:proofErr w:type="gramStart"/>
      <w:r w:rsidR="00F738CE">
        <w:rPr>
          <w:color w:val="000000" w:themeColor="text1"/>
        </w:rPr>
        <w:t>machine readable</w:t>
      </w:r>
      <w:proofErr w:type="gramEnd"/>
      <w:r w:rsidR="00F738CE">
        <w:rPr>
          <w:color w:val="000000" w:themeColor="text1"/>
        </w:rPr>
        <w:t xml:space="preserve"> format</w:t>
      </w:r>
      <w:r w:rsidR="004B6AD6">
        <w:rPr>
          <w:color w:val="000000" w:themeColor="text1"/>
        </w:rPr>
        <w:t>.</w:t>
      </w:r>
    </w:p>
    <w:p w14:paraId="30A60BAC" w14:textId="4C8313C9" w:rsidR="004B6AD6" w:rsidRDefault="004B6AD6" w:rsidP="004B6AD6">
      <w:pPr>
        <w:tabs>
          <w:tab w:val="center" w:pos="5233"/>
        </w:tabs>
        <w:rPr>
          <w:color w:val="000000" w:themeColor="text1"/>
        </w:rPr>
      </w:pPr>
      <w:r>
        <w:rPr>
          <w:color w:val="000000" w:themeColor="text1"/>
        </w:rPr>
        <w:t xml:space="preserve">                </w:t>
      </w:r>
      <w:r w:rsidR="00380E20">
        <w:rPr>
          <w:color w:val="000000" w:themeColor="text1"/>
        </w:rPr>
        <w:t xml:space="preserve">You must verify the identity </w:t>
      </w:r>
      <w:r w:rsidR="00C958F8">
        <w:rPr>
          <w:color w:val="000000" w:themeColor="text1"/>
        </w:rPr>
        <w:t xml:space="preserve">of </w:t>
      </w:r>
      <w:r w:rsidR="00613C4D">
        <w:rPr>
          <w:color w:val="000000" w:themeColor="text1"/>
        </w:rPr>
        <w:t>an</w:t>
      </w:r>
      <w:r w:rsidR="00C958F8">
        <w:rPr>
          <w:color w:val="000000" w:themeColor="text1"/>
        </w:rPr>
        <w:t xml:space="preserve"> individual requesting data</w:t>
      </w:r>
      <w:r w:rsidR="00E749E1">
        <w:rPr>
          <w:color w:val="000000" w:themeColor="text1"/>
        </w:rPr>
        <w:t xml:space="preserve"> under any of the rights listed above (</w:t>
      </w:r>
      <w:r w:rsidR="00956AEF">
        <w:rPr>
          <w:color w:val="000000" w:themeColor="text1"/>
        </w:rPr>
        <w:t>do not allow third parties</w:t>
      </w:r>
      <w:r w:rsidR="00613C4D">
        <w:rPr>
          <w:color w:val="000000" w:themeColor="text1"/>
        </w:rPr>
        <w:t xml:space="preserve"> to persuade you into disclosing Personal Data</w:t>
      </w:r>
      <w:r w:rsidR="00C76D3D">
        <w:rPr>
          <w:color w:val="000000" w:themeColor="text1"/>
        </w:rPr>
        <w:t xml:space="preserve"> without proper authorisation</w:t>
      </w:r>
      <w:r w:rsidR="00552AB2">
        <w:rPr>
          <w:color w:val="000000" w:themeColor="text1"/>
        </w:rPr>
        <w:t>).</w:t>
      </w:r>
    </w:p>
    <w:p w14:paraId="5B9ADBF6" w14:textId="5EDD8EE4" w:rsidR="00552AB2" w:rsidRDefault="00552AB2" w:rsidP="004B6AD6">
      <w:pPr>
        <w:tabs>
          <w:tab w:val="center" w:pos="5233"/>
        </w:tabs>
        <w:rPr>
          <w:color w:val="000000" w:themeColor="text1"/>
        </w:rPr>
      </w:pPr>
      <w:r>
        <w:rPr>
          <w:color w:val="000000" w:themeColor="text1"/>
        </w:rPr>
        <w:t xml:space="preserve">                 </w:t>
      </w:r>
      <w:r w:rsidR="00BD4B1E">
        <w:rPr>
          <w:color w:val="000000" w:themeColor="text1"/>
        </w:rPr>
        <w:t>You must immediately</w:t>
      </w:r>
      <w:r w:rsidR="003018A6">
        <w:rPr>
          <w:color w:val="000000" w:themeColor="text1"/>
        </w:rPr>
        <w:t xml:space="preserve"> forward any Data Subject request you receive to; Carole Peel</w:t>
      </w:r>
      <w:r w:rsidR="00F3483C">
        <w:rPr>
          <w:color w:val="000000" w:themeColor="text1"/>
        </w:rPr>
        <w:t>.</w:t>
      </w:r>
    </w:p>
    <w:p w14:paraId="74BFB2A4" w14:textId="79353A68" w:rsidR="003C57BE" w:rsidRDefault="003C57BE" w:rsidP="004B6AD6">
      <w:pPr>
        <w:tabs>
          <w:tab w:val="center" w:pos="5233"/>
        </w:tabs>
        <w:rPr>
          <w:color w:val="000000" w:themeColor="text1"/>
        </w:rPr>
      </w:pPr>
    </w:p>
    <w:p w14:paraId="0A0E994D" w14:textId="6D1BD9A4" w:rsidR="003C57BE" w:rsidRDefault="003C57BE" w:rsidP="004B6AD6">
      <w:pPr>
        <w:tabs>
          <w:tab w:val="center" w:pos="5233"/>
        </w:tabs>
        <w:rPr>
          <w:color w:val="000000" w:themeColor="text1"/>
        </w:rPr>
      </w:pPr>
    </w:p>
    <w:p w14:paraId="60794B08" w14:textId="465A76CE" w:rsidR="003C57BE" w:rsidRPr="00475C02" w:rsidRDefault="00E73B7D" w:rsidP="003C57BE">
      <w:pPr>
        <w:pStyle w:val="ListParagraph"/>
        <w:numPr>
          <w:ilvl w:val="0"/>
          <w:numId w:val="23"/>
        </w:numPr>
        <w:tabs>
          <w:tab w:val="center" w:pos="5233"/>
        </w:tabs>
        <w:rPr>
          <w:b/>
          <w:bCs/>
          <w:color w:val="002060"/>
        </w:rPr>
      </w:pPr>
      <w:r w:rsidRPr="00475C02">
        <w:rPr>
          <w:b/>
          <w:bCs/>
          <w:color w:val="002060"/>
        </w:rPr>
        <w:lastRenderedPageBreak/>
        <w:t>Accountability</w:t>
      </w:r>
    </w:p>
    <w:p w14:paraId="178CA9B6" w14:textId="15252583" w:rsidR="00E73B7D" w:rsidRDefault="00B73646" w:rsidP="00B73646">
      <w:pPr>
        <w:tabs>
          <w:tab w:val="center" w:pos="5233"/>
        </w:tabs>
        <w:rPr>
          <w:color w:val="000000" w:themeColor="text1"/>
        </w:rPr>
      </w:pPr>
      <w:r>
        <w:rPr>
          <w:color w:val="000000" w:themeColor="text1"/>
        </w:rPr>
        <w:t xml:space="preserve">     </w:t>
      </w:r>
      <w:proofErr w:type="gramStart"/>
      <w:r w:rsidRPr="00B73646">
        <w:rPr>
          <w:color w:val="000000" w:themeColor="text1"/>
        </w:rPr>
        <w:t>13.1</w:t>
      </w:r>
      <w:r>
        <w:rPr>
          <w:color w:val="000000" w:themeColor="text1"/>
        </w:rPr>
        <w:t xml:space="preserve">  </w:t>
      </w:r>
      <w:r w:rsidR="00024B79">
        <w:rPr>
          <w:color w:val="000000" w:themeColor="text1"/>
        </w:rPr>
        <w:t>The</w:t>
      </w:r>
      <w:proofErr w:type="gramEnd"/>
      <w:r w:rsidR="00024B79">
        <w:rPr>
          <w:color w:val="000000" w:themeColor="text1"/>
        </w:rPr>
        <w:t xml:space="preserve"> Data Controller must implement</w:t>
      </w:r>
      <w:r w:rsidR="00210245">
        <w:rPr>
          <w:color w:val="000000" w:themeColor="text1"/>
        </w:rPr>
        <w:t xml:space="preserve"> appropriate technical</w:t>
      </w:r>
      <w:r w:rsidR="00B85496">
        <w:rPr>
          <w:color w:val="000000" w:themeColor="text1"/>
        </w:rPr>
        <w:t xml:space="preserve"> </w:t>
      </w:r>
      <w:r w:rsidR="00E354DB">
        <w:rPr>
          <w:color w:val="000000" w:themeColor="text1"/>
        </w:rPr>
        <w:t>and</w:t>
      </w:r>
      <w:r w:rsidR="0045232A">
        <w:rPr>
          <w:color w:val="000000" w:themeColor="text1"/>
        </w:rPr>
        <w:t xml:space="preserve"> organisational measures</w:t>
      </w:r>
      <w:r w:rsidR="004F1E18">
        <w:rPr>
          <w:color w:val="000000" w:themeColor="text1"/>
        </w:rPr>
        <w:t xml:space="preserve"> in an effective manner</w:t>
      </w:r>
      <w:r w:rsidR="00013DF0">
        <w:rPr>
          <w:color w:val="000000" w:themeColor="text1"/>
        </w:rPr>
        <w:t>, to ensure compliance</w:t>
      </w:r>
      <w:r w:rsidR="009F19BE">
        <w:rPr>
          <w:color w:val="000000" w:themeColor="text1"/>
        </w:rPr>
        <w:t xml:space="preserve"> with </w:t>
      </w:r>
      <w:r w:rsidR="00FB5990">
        <w:rPr>
          <w:color w:val="000000" w:themeColor="text1"/>
        </w:rPr>
        <w:t xml:space="preserve">data protection principles. The Data Controller is responsible for, </w:t>
      </w:r>
      <w:r w:rsidR="00651994">
        <w:rPr>
          <w:color w:val="000000" w:themeColor="text1"/>
        </w:rPr>
        <w:t>and must be able to demonstrate, compliance with the data protection principles.</w:t>
      </w:r>
      <w:r w:rsidR="00C70211">
        <w:rPr>
          <w:color w:val="000000" w:themeColor="text1"/>
        </w:rPr>
        <w:t xml:space="preserve">    </w:t>
      </w:r>
    </w:p>
    <w:p w14:paraId="4D1CCDC8" w14:textId="17135515" w:rsidR="00C70211" w:rsidRDefault="00C70211" w:rsidP="00B73646">
      <w:pPr>
        <w:tabs>
          <w:tab w:val="center" w:pos="5233"/>
        </w:tabs>
        <w:rPr>
          <w:color w:val="000000" w:themeColor="text1"/>
        </w:rPr>
      </w:pPr>
      <w:r>
        <w:rPr>
          <w:color w:val="000000" w:themeColor="text1"/>
        </w:rPr>
        <w:t xml:space="preserve">               </w:t>
      </w:r>
      <w:r w:rsidR="00B35CD8">
        <w:rPr>
          <w:color w:val="000000" w:themeColor="text1"/>
        </w:rPr>
        <w:t>The Company must have adequate resources</w:t>
      </w:r>
      <w:r w:rsidR="009C2E1C">
        <w:rPr>
          <w:color w:val="000000" w:themeColor="text1"/>
        </w:rPr>
        <w:t xml:space="preserve"> and controls in place to ensure and to document</w:t>
      </w:r>
      <w:r w:rsidR="005A4742">
        <w:rPr>
          <w:color w:val="000000" w:themeColor="text1"/>
        </w:rPr>
        <w:t xml:space="preserve"> GDPR compliance</w:t>
      </w:r>
      <w:r w:rsidR="00512337">
        <w:rPr>
          <w:color w:val="000000" w:themeColor="text1"/>
        </w:rPr>
        <w:t>, including;</w:t>
      </w:r>
    </w:p>
    <w:p w14:paraId="5BB3D18E" w14:textId="31CE888D" w:rsidR="00835957" w:rsidRDefault="00835957" w:rsidP="00835957">
      <w:pPr>
        <w:pStyle w:val="ListParagraph"/>
        <w:numPr>
          <w:ilvl w:val="0"/>
          <w:numId w:val="33"/>
        </w:numPr>
        <w:tabs>
          <w:tab w:val="center" w:pos="5233"/>
        </w:tabs>
        <w:rPr>
          <w:color w:val="000000" w:themeColor="text1"/>
        </w:rPr>
      </w:pPr>
      <w:r>
        <w:rPr>
          <w:color w:val="000000" w:themeColor="text1"/>
        </w:rPr>
        <w:t xml:space="preserve">Appointing a suitably </w:t>
      </w:r>
      <w:r w:rsidR="00BD7B88">
        <w:rPr>
          <w:color w:val="000000" w:themeColor="text1"/>
        </w:rPr>
        <w:t>qualified DPO (where necessary)</w:t>
      </w:r>
      <w:r w:rsidR="00601340">
        <w:rPr>
          <w:color w:val="000000" w:themeColor="text1"/>
        </w:rPr>
        <w:t xml:space="preserve"> and an executive accountable for Data privacy</w:t>
      </w:r>
      <w:r w:rsidR="00B63904">
        <w:rPr>
          <w:color w:val="000000" w:themeColor="text1"/>
        </w:rPr>
        <w:t>;</w:t>
      </w:r>
    </w:p>
    <w:p w14:paraId="5B5946BD" w14:textId="764D7FEA" w:rsidR="00B63904" w:rsidRDefault="00B63904" w:rsidP="00835957">
      <w:pPr>
        <w:pStyle w:val="ListParagraph"/>
        <w:numPr>
          <w:ilvl w:val="0"/>
          <w:numId w:val="33"/>
        </w:numPr>
        <w:tabs>
          <w:tab w:val="center" w:pos="5233"/>
        </w:tabs>
        <w:rPr>
          <w:color w:val="000000" w:themeColor="text1"/>
        </w:rPr>
      </w:pPr>
      <w:r>
        <w:rPr>
          <w:color w:val="000000" w:themeColor="text1"/>
        </w:rPr>
        <w:t>Implementing Privacy by Design</w:t>
      </w:r>
      <w:r w:rsidR="00697B12">
        <w:rPr>
          <w:color w:val="000000" w:themeColor="text1"/>
        </w:rPr>
        <w:t xml:space="preserve"> when Processing Personal Data</w:t>
      </w:r>
      <w:r w:rsidR="008D1D65">
        <w:rPr>
          <w:color w:val="000000" w:themeColor="text1"/>
        </w:rPr>
        <w:t xml:space="preserve"> and completing DPIA’s</w:t>
      </w:r>
      <w:r w:rsidR="008606B5">
        <w:rPr>
          <w:color w:val="000000" w:themeColor="text1"/>
        </w:rPr>
        <w:t xml:space="preserve"> where processing presents</w:t>
      </w:r>
      <w:r w:rsidR="00F86C2A">
        <w:rPr>
          <w:color w:val="000000" w:themeColor="text1"/>
        </w:rPr>
        <w:t xml:space="preserve"> a </w:t>
      </w:r>
      <w:proofErr w:type="gramStart"/>
      <w:r w:rsidR="00F86C2A">
        <w:rPr>
          <w:color w:val="000000" w:themeColor="text1"/>
        </w:rPr>
        <w:t>high risks</w:t>
      </w:r>
      <w:proofErr w:type="gramEnd"/>
      <w:r w:rsidR="00F86C2A">
        <w:rPr>
          <w:color w:val="000000" w:themeColor="text1"/>
        </w:rPr>
        <w:t xml:space="preserve"> to rights and freedoms</w:t>
      </w:r>
      <w:r w:rsidR="005F2E32">
        <w:rPr>
          <w:color w:val="000000" w:themeColor="text1"/>
        </w:rPr>
        <w:t xml:space="preserve"> of Data Subjects;</w:t>
      </w:r>
    </w:p>
    <w:p w14:paraId="163118F0" w14:textId="32CD0694" w:rsidR="005F2E32" w:rsidRDefault="005F2E32" w:rsidP="00835957">
      <w:pPr>
        <w:pStyle w:val="ListParagraph"/>
        <w:numPr>
          <w:ilvl w:val="0"/>
          <w:numId w:val="33"/>
        </w:numPr>
        <w:tabs>
          <w:tab w:val="center" w:pos="5233"/>
        </w:tabs>
        <w:rPr>
          <w:color w:val="000000" w:themeColor="text1"/>
        </w:rPr>
      </w:pPr>
      <w:r>
        <w:rPr>
          <w:color w:val="000000" w:themeColor="text1"/>
        </w:rPr>
        <w:t>Integrating Data Protection into internal documents</w:t>
      </w:r>
      <w:r w:rsidR="00453F70">
        <w:rPr>
          <w:color w:val="000000" w:themeColor="text1"/>
        </w:rPr>
        <w:t xml:space="preserve"> including this data</w:t>
      </w:r>
      <w:r w:rsidR="00DA4BEB">
        <w:rPr>
          <w:color w:val="000000" w:themeColor="text1"/>
        </w:rPr>
        <w:t xml:space="preserve"> protection and information security policy, </w:t>
      </w:r>
      <w:r w:rsidR="00630296">
        <w:rPr>
          <w:color w:val="000000" w:themeColor="text1"/>
        </w:rPr>
        <w:t>related policies, privacy notices or fair processing notices;</w:t>
      </w:r>
    </w:p>
    <w:p w14:paraId="7E822411" w14:textId="0150038A" w:rsidR="00630296" w:rsidRDefault="006909F9" w:rsidP="00835957">
      <w:pPr>
        <w:pStyle w:val="ListParagraph"/>
        <w:numPr>
          <w:ilvl w:val="0"/>
          <w:numId w:val="33"/>
        </w:numPr>
        <w:tabs>
          <w:tab w:val="center" w:pos="5233"/>
        </w:tabs>
        <w:rPr>
          <w:color w:val="000000" w:themeColor="text1"/>
        </w:rPr>
      </w:pPr>
      <w:r>
        <w:rPr>
          <w:color w:val="000000" w:themeColor="text1"/>
        </w:rPr>
        <w:t>Regularly training Company Personnel</w:t>
      </w:r>
      <w:r w:rsidR="00C152CE">
        <w:rPr>
          <w:color w:val="000000" w:themeColor="text1"/>
        </w:rPr>
        <w:t xml:space="preserve"> on the GDPR, this Data Protection</w:t>
      </w:r>
      <w:r w:rsidR="00E91152">
        <w:rPr>
          <w:color w:val="000000" w:themeColor="text1"/>
        </w:rPr>
        <w:t xml:space="preserve"> and Information Security</w:t>
      </w:r>
      <w:r w:rsidR="005B1E2E">
        <w:rPr>
          <w:color w:val="000000" w:themeColor="text1"/>
        </w:rPr>
        <w:t xml:space="preserve"> Policy</w:t>
      </w:r>
      <w:r w:rsidR="00694E3E">
        <w:rPr>
          <w:color w:val="000000" w:themeColor="text1"/>
        </w:rPr>
        <w:t>, Related Policies</w:t>
      </w:r>
      <w:r w:rsidR="009941BF">
        <w:rPr>
          <w:color w:val="000000" w:themeColor="text1"/>
        </w:rPr>
        <w:t xml:space="preserve"> and Data Protection matters including, for example, Data Subject’s rights</w:t>
      </w:r>
      <w:r w:rsidR="0001664F">
        <w:rPr>
          <w:color w:val="000000" w:themeColor="text1"/>
        </w:rPr>
        <w:t>, Consent, Legal basis, DPIA</w:t>
      </w:r>
      <w:r w:rsidR="00FB314F">
        <w:rPr>
          <w:color w:val="000000" w:themeColor="text1"/>
        </w:rPr>
        <w:t xml:space="preserve"> and Personal Data Breaches. The Company must maintain a record</w:t>
      </w:r>
      <w:r w:rsidR="004737AB">
        <w:rPr>
          <w:color w:val="000000" w:themeColor="text1"/>
        </w:rPr>
        <w:t xml:space="preserve"> of training attendance by Company Personnel</w:t>
      </w:r>
      <w:r w:rsidR="00B10E10">
        <w:rPr>
          <w:color w:val="000000" w:themeColor="text1"/>
        </w:rPr>
        <w:t>; and</w:t>
      </w:r>
    </w:p>
    <w:p w14:paraId="75A479A8" w14:textId="13B8B7BE" w:rsidR="00B10E10" w:rsidRDefault="00B10E10" w:rsidP="00835957">
      <w:pPr>
        <w:pStyle w:val="ListParagraph"/>
        <w:numPr>
          <w:ilvl w:val="0"/>
          <w:numId w:val="33"/>
        </w:numPr>
        <w:tabs>
          <w:tab w:val="center" w:pos="5233"/>
        </w:tabs>
        <w:rPr>
          <w:color w:val="000000" w:themeColor="text1"/>
        </w:rPr>
      </w:pPr>
      <w:r>
        <w:rPr>
          <w:color w:val="000000" w:themeColor="text1"/>
        </w:rPr>
        <w:t>Regularly testing the privacy measures implemented and conducted periodic reviews and audits to assess compliance</w:t>
      </w:r>
      <w:r w:rsidR="0044423D">
        <w:rPr>
          <w:color w:val="000000" w:themeColor="text1"/>
        </w:rPr>
        <w:t>, including using results of testing</w:t>
      </w:r>
      <w:r w:rsidR="00747F8A">
        <w:rPr>
          <w:color w:val="000000" w:themeColor="text1"/>
        </w:rPr>
        <w:t xml:space="preserve"> to demonstrate compliance impr</w:t>
      </w:r>
      <w:r w:rsidR="009949CB">
        <w:rPr>
          <w:color w:val="000000" w:themeColor="text1"/>
        </w:rPr>
        <w:t>ovement effort.</w:t>
      </w:r>
    </w:p>
    <w:p w14:paraId="306DAD32" w14:textId="6FAD4A88" w:rsidR="00475C02" w:rsidRDefault="006A6D85" w:rsidP="00475C02">
      <w:pPr>
        <w:tabs>
          <w:tab w:val="center" w:pos="5233"/>
        </w:tabs>
        <w:rPr>
          <w:color w:val="000000" w:themeColor="text1"/>
        </w:rPr>
      </w:pPr>
      <w:r w:rsidRPr="0045035B">
        <w:rPr>
          <w:b/>
          <w:bCs/>
          <w:color w:val="002060"/>
        </w:rPr>
        <w:t>13</w:t>
      </w:r>
      <w:r>
        <w:rPr>
          <w:color w:val="000000" w:themeColor="text1"/>
        </w:rPr>
        <w:t>.</w:t>
      </w:r>
      <w:r w:rsidRPr="0045035B">
        <w:rPr>
          <w:b/>
          <w:bCs/>
          <w:color w:val="000000" w:themeColor="text1"/>
        </w:rPr>
        <w:t>2</w:t>
      </w:r>
      <w:r>
        <w:rPr>
          <w:color w:val="000000" w:themeColor="text1"/>
        </w:rPr>
        <w:t xml:space="preserve"> </w:t>
      </w:r>
      <w:r w:rsidRPr="00F423D2">
        <w:rPr>
          <w:b/>
          <w:bCs/>
          <w:color w:val="002060"/>
        </w:rPr>
        <w:t>Record Keeping</w:t>
      </w:r>
    </w:p>
    <w:p w14:paraId="68C9EF2A" w14:textId="77777777" w:rsidR="00C91804" w:rsidRDefault="00876B16" w:rsidP="00475C02">
      <w:pPr>
        <w:tabs>
          <w:tab w:val="center" w:pos="5233"/>
        </w:tabs>
        <w:rPr>
          <w:color w:val="000000" w:themeColor="text1"/>
        </w:rPr>
      </w:pPr>
      <w:r>
        <w:rPr>
          <w:color w:val="000000" w:themeColor="text1"/>
        </w:rPr>
        <w:t xml:space="preserve">         The GDPR requires us to keep full and accurate</w:t>
      </w:r>
      <w:r w:rsidR="00991080">
        <w:rPr>
          <w:color w:val="000000" w:themeColor="text1"/>
        </w:rPr>
        <w:t xml:space="preserve"> records of all our Data Processing activities</w:t>
      </w:r>
      <w:r w:rsidR="00610415">
        <w:rPr>
          <w:color w:val="000000" w:themeColor="text1"/>
        </w:rPr>
        <w:t>. You must</w:t>
      </w:r>
      <w:r w:rsidR="00483806">
        <w:rPr>
          <w:color w:val="000000" w:themeColor="text1"/>
        </w:rPr>
        <w:t xml:space="preserve"> keep and maintain</w:t>
      </w:r>
      <w:r w:rsidR="00B0132D">
        <w:rPr>
          <w:color w:val="000000" w:themeColor="text1"/>
        </w:rPr>
        <w:t xml:space="preserve"> accurate corporate records</w:t>
      </w:r>
      <w:r w:rsidR="004A72B4">
        <w:rPr>
          <w:color w:val="000000" w:themeColor="text1"/>
        </w:rPr>
        <w:t xml:space="preserve"> </w:t>
      </w:r>
      <w:r w:rsidR="00B0132D">
        <w:rPr>
          <w:color w:val="000000" w:themeColor="text1"/>
        </w:rPr>
        <w:t>reflecting</w:t>
      </w:r>
      <w:r w:rsidR="00FC0EDA">
        <w:rPr>
          <w:color w:val="000000" w:themeColor="text1"/>
        </w:rPr>
        <w:t xml:space="preserve"> our Processing including records of Data Subject</w:t>
      </w:r>
      <w:r w:rsidR="00C91804">
        <w:rPr>
          <w:color w:val="000000" w:themeColor="text1"/>
        </w:rPr>
        <w:t>’s consents and procedures for obtaining consents.</w:t>
      </w:r>
    </w:p>
    <w:p w14:paraId="1C753A1D" w14:textId="77777777" w:rsidR="00773186" w:rsidRDefault="00424928" w:rsidP="00475C02">
      <w:pPr>
        <w:tabs>
          <w:tab w:val="center" w:pos="5233"/>
        </w:tabs>
        <w:rPr>
          <w:color w:val="000000" w:themeColor="text1"/>
        </w:rPr>
      </w:pPr>
      <w:r>
        <w:rPr>
          <w:color w:val="000000" w:themeColor="text1"/>
        </w:rPr>
        <w:t xml:space="preserve">        These</w:t>
      </w:r>
      <w:r w:rsidR="00276CF4">
        <w:rPr>
          <w:color w:val="000000" w:themeColor="text1"/>
        </w:rPr>
        <w:t xml:space="preserve"> records should include, at a minimum, the name and contact details of the Data Controller and the DPO, clear descriptions of the Personal Data </w:t>
      </w:r>
      <w:r w:rsidR="00BE68D3">
        <w:rPr>
          <w:color w:val="000000" w:themeColor="text1"/>
        </w:rPr>
        <w:t>types, Data Subject</w:t>
      </w:r>
      <w:r w:rsidR="00DC08A3">
        <w:rPr>
          <w:color w:val="000000" w:themeColor="text1"/>
        </w:rPr>
        <w:t xml:space="preserve"> types, processing activities</w:t>
      </w:r>
      <w:r w:rsidR="008A03E8">
        <w:rPr>
          <w:color w:val="000000" w:themeColor="text1"/>
        </w:rPr>
        <w:t>, processing purposes, third party recipients</w:t>
      </w:r>
      <w:r w:rsidR="001B3971">
        <w:rPr>
          <w:color w:val="000000" w:themeColor="text1"/>
        </w:rPr>
        <w:t xml:space="preserve"> of the Personal Data, Personal Data storage locations</w:t>
      </w:r>
      <w:r w:rsidR="004F5781">
        <w:rPr>
          <w:color w:val="000000" w:themeColor="text1"/>
        </w:rPr>
        <w:t>, Personal Data Transfers</w:t>
      </w:r>
      <w:r w:rsidR="00E55742">
        <w:rPr>
          <w:color w:val="000000" w:themeColor="text1"/>
        </w:rPr>
        <w:t>, the Personal Data’s</w:t>
      </w:r>
      <w:r w:rsidR="0092437C">
        <w:rPr>
          <w:color w:val="000000" w:themeColor="text1"/>
        </w:rPr>
        <w:t xml:space="preserve"> retention period and a description of the security measures</w:t>
      </w:r>
      <w:r w:rsidR="008D558A">
        <w:rPr>
          <w:color w:val="000000" w:themeColor="text1"/>
        </w:rPr>
        <w:t xml:space="preserve"> in place. In order to create such records,</w:t>
      </w:r>
      <w:r w:rsidR="00777731">
        <w:rPr>
          <w:color w:val="000000" w:themeColor="text1"/>
        </w:rPr>
        <w:t xml:space="preserve"> data maps should be created which should include the de</w:t>
      </w:r>
      <w:r w:rsidR="008C5B34">
        <w:rPr>
          <w:color w:val="000000" w:themeColor="text1"/>
        </w:rPr>
        <w:t>tail</w:t>
      </w:r>
      <w:r w:rsidR="00777731">
        <w:rPr>
          <w:color w:val="000000" w:themeColor="text1"/>
        </w:rPr>
        <w:t xml:space="preserve"> set out</w:t>
      </w:r>
      <w:r w:rsidR="004A72B4">
        <w:rPr>
          <w:color w:val="000000" w:themeColor="text1"/>
        </w:rPr>
        <w:t xml:space="preserve"> </w:t>
      </w:r>
      <w:r w:rsidR="004E4F76">
        <w:rPr>
          <w:color w:val="000000" w:themeColor="text1"/>
        </w:rPr>
        <w:t>above together with appropriate data flows</w:t>
      </w:r>
      <w:r w:rsidR="00773186">
        <w:rPr>
          <w:color w:val="000000" w:themeColor="text1"/>
        </w:rPr>
        <w:t>.</w:t>
      </w:r>
    </w:p>
    <w:p w14:paraId="3C551C87" w14:textId="7BE1EFF0" w:rsidR="0050530A" w:rsidRPr="005404A8" w:rsidRDefault="00773186" w:rsidP="00475C02">
      <w:pPr>
        <w:tabs>
          <w:tab w:val="center" w:pos="5233"/>
        </w:tabs>
        <w:rPr>
          <w:b/>
          <w:bCs/>
          <w:color w:val="002060"/>
        </w:rPr>
      </w:pPr>
      <w:r w:rsidRPr="005404A8">
        <w:rPr>
          <w:b/>
          <w:bCs/>
          <w:color w:val="002060"/>
        </w:rPr>
        <w:t xml:space="preserve">13.3 </w:t>
      </w:r>
      <w:r w:rsidR="00270432" w:rsidRPr="005404A8">
        <w:rPr>
          <w:b/>
          <w:bCs/>
          <w:color w:val="002060"/>
        </w:rPr>
        <w:t>Training and Audit</w:t>
      </w:r>
    </w:p>
    <w:p w14:paraId="25BEC599" w14:textId="220E04A1" w:rsidR="0050530A" w:rsidRDefault="0050530A" w:rsidP="00475C02">
      <w:pPr>
        <w:tabs>
          <w:tab w:val="center" w:pos="5233"/>
        </w:tabs>
        <w:rPr>
          <w:color w:val="000000" w:themeColor="text1"/>
        </w:rPr>
      </w:pPr>
      <w:r>
        <w:rPr>
          <w:color w:val="000000" w:themeColor="text1"/>
        </w:rPr>
        <w:t xml:space="preserve">         We are required to ensure all Company Personnel</w:t>
      </w:r>
      <w:r w:rsidR="003D511C">
        <w:rPr>
          <w:color w:val="000000" w:themeColor="text1"/>
        </w:rPr>
        <w:t xml:space="preserve"> have undergone adequate training to enable them to comply with Data Privacy laws</w:t>
      </w:r>
      <w:r w:rsidR="005404A8">
        <w:rPr>
          <w:color w:val="000000" w:themeColor="text1"/>
        </w:rPr>
        <w:t>.</w:t>
      </w:r>
      <w:r w:rsidR="003040EF">
        <w:rPr>
          <w:color w:val="000000" w:themeColor="text1"/>
        </w:rPr>
        <w:t xml:space="preserve"> </w:t>
      </w:r>
      <w:r w:rsidR="00974C94">
        <w:rPr>
          <w:color w:val="000000" w:themeColor="text1"/>
        </w:rPr>
        <w:t>We must also regularly test our systems</w:t>
      </w:r>
      <w:r w:rsidR="00DB5D5D">
        <w:rPr>
          <w:color w:val="000000" w:themeColor="text1"/>
        </w:rPr>
        <w:t xml:space="preserve"> and processes to assess compliance.</w:t>
      </w:r>
    </w:p>
    <w:p w14:paraId="0ED45887" w14:textId="3D5466F9" w:rsidR="00454FC6" w:rsidRDefault="00454FC6" w:rsidP="00475C02">
      <w:pPr>
        <w:tabs>
          <w:tab w:val="center" w:pos="5233"/>
        </w:tabs>
        <w:rPr>
          <w:color w:val="000000" w:themeColor="text1"/>
        </w:rPr>
      </w:pPr>
      <w:r>
        <w:rPr>
          <w:color w:val="000000" w:themeColor="text1"/>
        </w:rPr>
        <w:t xml:space="preserve">         You must undergo all mandatory Data Privacy related training and ensure your team</w:t>
      </w:r>
      <w:r w:rsidR="00A2519F">
        <w:rPr>
          <w:color w:val="000000" w:themeColor="text1"/>
        </w:rPr>
        <w:t xml:space="preserve"> undergo similar mandatory training.</w:t>
      </w:r>
      <w:r w:rsidR="00E506D1">
        <w:rPr>
          <w:color w:val="000000" w:themeColor="text1"/>
        </w:rPr>
        <w:t xml:space="preserve"> </w:t>
      </w:r>
    </w:p>
    <w:p w14:paraId="177125A5" w14:textId="4807BE57" w:rsidR="00C64D31" w:rsidRDefault="006B2451" w:rsidP="00475C02">
      <w:pPr>
        <w:tabs>
          <w:tab w:val="center" w:pos="5233"/>
        </w:tabs>
        <w:rPr>
          <w:color w:val="000000" w:themeColor="text1"/>
        </w:rPr>
      </w:pPr>
      <w:r>
        <w:rPr>
          <w:color w:val="000000" w:themeColor="text1"/>
        </w:rPr>
        <w:t xml:space="preserve">         You must regularly review all the systems and processes under your control to ensure they comply with this Data Protection and Information Security Policy and check that adequate governance controls and resources</w:t>
      </w:r>
      <w:r w:rsidR="00A15DFC">
        <w:rPr>
          <w:color w:val="000000" w:themeColor="text1"/>
        </w:rPr>
        <w:t xml:space="preserve"> are in place to</w:t>
      </w:r>
      <w:r w:rsidR="00E506D1">
        <w:rPr>
          <w:color w:val="000000" w:themeColor="text1"/>
        </w:rPr>
        <w:t xml:space="preserve"> ensure</w:t>
      </w:r>
      <w:r w:rsidR="00A168F2">
        <w:rPr>
          <w:color w:val="000000" w:themeColor="text1"/>
        </w:rPr>
        <w:t xml:space="preserve"> proper use and protection of Personal Data.</w:t>
      </w:r>
    </w:p>
    <w:p w14:paraId="6C1DDA62" w14:textId="504FC614" w:rsidR="00BE4566" w:rsidRDefault="00BE4566" w:rsidP="00475C02">
      <w:pPr>
        <w:tabs>
          <w:tab w:val="center" w:pos="5233"/>
        </w:tabs>
        <w:rPr>
          <w:color w:val="000000" w:themeColor="text1"/>
        </w:rPr>
      </w:pPr>
    </w:p>
    <w:p w14:paraId="1F6EDD70" w14:textId="7B31C1F0" w:rsidR="00BE4566" w:rsidRDefault="00BE4566" w:rsidP="00475C02">
      <w:pPr>
        <w:tabs>
          <w:tab w:val="center" w:pos="5233"/>
        </w:tabs>
        <w:rPr>
          <w:color w:val="000000" w:themeColor="text1"/>
        </w:rPr>
      </w:pPr>
    </w:p>
    <w:p w14:paraId="3EEA137E" w14:textId="34FA93A1" w:rsidR="00BE4566" w:rsidRDefault="00BE4566" w:rsidP="00475C02">
      <w:pPr>
        <w:tabs>
          <w:tab w:val="center" w:pos="5233"/>
        </w:tabs>
        <w:rPr>
          <w:color w:val="000000" w:themeColor="text1"/>
        </w:rPr>
      </w:pPr>
    </w:p>
    <w:p w14:paraId="0BFE4C93" w14:textId="35CC6903" w:rsidR="00BE4566" w:rsidRDefault="00BE4566" w:rsidP="00475C02">
      <w:pPr>
        <w:tabs>
          <w:tab w:val="center" w:pos="5233"/>
        </w:tabs>
        <w:rPr>
          <w:color w:val="000000" w:themeColor="text1"/>
        </w:rPr>
      </w:pPr>
    </w:p>
    <w:p w14:paraId="7DE5681C" w14:textId="64D7FA13" w:rsidR="00BE4566" w:rsidRDefault="00BE4566" w:rsidP="00475C02">
      <w:pPr>
        <w:tabs>
          <w:tab w:val="center" w:pos="5233"/>
        </w:tabs>
        <w:rPr>
          <w:color w:val="000000" w:themeColor="text1"/>
        </w:rPr>
      </w:pPr>
    </w:p>
    <w:p w14:paraId="4CA18723" w14:textId="6BCA3A8E" w:rsidR="00BE4566" w:rsidRDefault="00BE4566" w:rsidP="00475C02">
      <w:pPr>
        <w:tabs>
          <w:tab w:val="center" w:pos="5233"/>
        </w:tabs>
        <w:rPr>
          <w:color w:val="000000" w:themeColor="text1"/>
        </w:rPr>
      </w:pPr>
    </w:p>
    <w:p w14:paraId="4835488E" w14:textId="77777777" w:rsidR="00BE4566" w:rsidRDefault="00BE4566" w:rsidP="00475C02">
      <w:pPr>
        <w:tabs>
          <w:tab w:val="center" w:pos="5233"/>
        </w:tabs>
        <w:rPr>
          <w:color w:val="000000" w:themeColor="text1"/>
        </w:rPr>
      </w:pPr>
    </w:p>
    <w:p w14:paraId="7BD61C40" w14:textId="77777777" w:rsidR="005E460A" w:rsidRPr="00BE4566" w:rsidRDefault="00C64D31" w:rsidP="00475C02">
      <w:pPr>
        <w:tabs>
          <w:tab w:val="center" w:pos="5233"/>
        </w:tabs>
        <w:rPr>
          <w:b/>
          <w:bCs/>
          <w:color w:val="002060"/>
        </w:rPr>
      </w:pPr>
      <w:r w:rsidRPr="00BE4566">
        <w:rPr>
          <w:b/>
          <w:bCs/>
          <w:color w:val="002060"/>
        </w:rPr>
        <w:lastRenderedPageBreak/>
        <w:t xml:space="preserve">13.4 Privacy </w:t>
      </w:r>
      <w:proofErr w:type="gramStart"/>
      <w:r w:rsidRPr="00BE4566">
        <w:rPr>
          <w:b/>
          <w:bCs/>
          <w:color w:val="002060"/>
        </w:rPr>
        <w:t>By</w:t>
      </w:r>
      <w:proofErr w:type="gramEnd"/>
      <w:r w:rsidRPr="00BE4566">
        <w:rPr>
          <w:b/>
          <w:bCs/>
          <w:color w:val="002060"/>
        </w:rPr>
        <w:t xml:space="preserve"> Design And Data Protection Impact</w:t>
      </w:r>
      <w:r w:rsidR="00C106A4" w:rsidRPr="00BE4566">
        <w:rPr>
          <w:b/>
          <w:bCs/>
          <w:color w:val="002060"/>
        </w:rPr>
        <w:t xml:space="preserve"> Assessment (DPIA)</w:t>
      </w:r>
    </w:p>
    <w:p w14:paraId="322926E7" w14:textId="77777777" w:rsidR="000F5014" w:rsidRDefault="005E460A" w:rsidP="00475C02">
      <w:pPr>
        <w:tabs>
          <w:tab w:val="center" w:pos="5233"/>
        </w:tabs>
        <w:rPr>
          <w:color w:val="000000" w:themeColor="text1"/>
        </w:rPr>
      </w:pPr>
      <w:r>
        <w:rPr>
          <w:color w:val="000000" w:themeColor="text1"/>
        </w:rPr>
        <w:t xml:space="preserve">         We are required to implement Privacy by Design measures when Processing Personal Data</w:t>
      </w:r>
      <w:r w:rsidR="00AF046B">
        <w:rPr>
          <w:color w:val="000000" w:themeColor="text1"/>
        </w:rPr>
        <w:t xml:space="preserve"> by implementing appropriate</w:t>
      </w:r>
      <w:r w:rsidR="0047518B">
        <w:rPr>
          <w:color w:val="000000" w:themeColor="text1"/>
        </w:rPr>
        <w:t xml:space="preserve"> technical and organisational</w:t>
      </w:r>
      <w:r w:rsidR="00B12CB1">
        <w:rPr>
          <w:color w:val="000000" w:themeColor="text1"/>
        </w:rPr>
        <w:t xml:space="preserve"> measures (Like Pseu</w:t>
      </w:r>
      <w:r w:rsidR="00D61613">
        <w:rPr>
          <w:color w:val="000000" w:themeColor="text1"/>
        </w:rPr>
        <w:t>donymisation)</w:t>
      </w:r>
      <w:r w:rsidR="002D1A14">
        <w:rPr>
          <w:color w:val="000000" w:themeColor="text1"/>
        </w:rPr>
        <w:t xml:space="preserve"> in an effective manner, to ensure compliance with data privacy principles.</w:t>
      </w:r>
    </w:p>
    <w:p w14:paraId="2AA29F44" w14:textId="77777777" w:rsidR="00FA59A7" w:rsidRDefault="000F5014" w:rsidP="00475C02">
      <w:pPr>
        <w:tabs>
          <w:tab w:val="center" w:pos="5233"/>
        </w:tabs>
        <w:rPr>
          <w:color w:val="000000" w:themeColor="text1"/>
        </w:rPr>
      </w:pPr>
      <w:r>
        <w:rPr>
          <w:color w:val="000000" w:themeColor="text1"/>
        </w:rPr>
        <w:t xml:space="preserve">         You must assess what Privacy by Design </w:t>
      </w:r>
      <w:r w:rsidR="009D0183">
        <w:rPr>
          <w:color w:val="000000" w:themeColor="text1"/>
        </w:rPr>
        <w:t>measures</w:t>
      </w:r>
      <w:r w:rsidR="006B61C2">
        <w:rPr>
          <w:color w:val="000000" w:themeColor="text1"/>
        </w:rPr>
        <w:t xml:space="preserve"> can be implemented on all programs</w:t>
      </w:r>
      <w:r w:rsidR="004D3C93">
        <w:rPr>
          <w:color w:val="000000" w:themeColor="text1"/>
        </w:rPr>
        <w:t xml:space="preserve"> </w:t>
      </w:r>
      <w:proofErr w:type="gramStart"/>
      <w:r w:rsidR="004D3C93">
        <w:rPr>
          <w:color w:val="000000" w:themeColor="text1"/>
        </w:rPr>
        <w:t xml:space="preserve">/ </w:t>
      </w:r>
      <w:r w:rsidR="00E506D1">
        <w:rPr>
          <w:color w:val="000000" w:themeColor="text1"/>
        </w:rPr>
        <w:t xml:space="preserve"> </w:t>
      </w:r>
      <w:r w:rsidR="004D3C93">
        <w:rPr>
          <w:color w:val="000000" w:themeColor="text1"/>
        </w:rPr>
        <w:t>systems</w:t>
      </w:r>
      <w:proofErr w:type="gramEnd"/>
      <w:r w:rsidR="001A06D5">
        <w:rPr>
          <w:color w:val="000000" w:themeColor="text1"/>
        </w:rPr>
        <w:t xml:space="preserve"> / processes that Process Personal Data</w:t>
      </w:r>
      <w:r w:rsidR="00E15932">
        <w:rPr>
          <w:color w:val="000000" w:themeColor="text1"/>
        </w:rPr>
        <w:t xml:space="preserve"> by taking into account the following</w:t>
      </w:r>
      <w:r w:rsidR="00FA59A7">
        <w:rPr>
          <w:color w:val="000000" w:themeColor="text1"/>
        </w:rPr>
        <w:t>;</w:t>
      </w:r>
    </w:p>
    <w:p w14:paraId="537C239B" w14:textId="4DD95093" w:rsidR="006B2451" w:rsidRDefault="0079271A" w:rsidP="00FA59A7">
      <w:pPr>
        <w:pStyle w:val="ListParagraph"/>
        <w:numPr>
          <w:ilvl w:val="0"/>
          <w:numId w:val="34"/>
        </w:numPr>
        <w:tabs>
          <w:tab w:val="center" w:pos="5233"/>
        </w:tabs>
        <w:rPr>
          <w:color w:val="000000" w:themeColor="text1"/>
        </w:rPr>
      </w:pPr>
      <w:r>
        <w:rPr>
          <w:color w:val="000000" w:themeColor="text1"/>
        </w:rPr>
        <w:t>The state of the art;</w:t>
      </w:r>
    </w:p>
    <w:p w14:paraId="24F4E481" w14:textId="3D2B52AB" w:rsidR="0079271A" w:rsidRDefault="0079271A" w:rsidP="00FA59A7">
      <w:pPr>
        <w:pStyle w:val="ListParagraph"/>
        <w:numPr>
          <w:ilvl w:val="0"/>
          <w:numId w:val="34"/>
        </w:numPr>
        <w:tabs>
          <w:tab w:val="center" w:pos="5233"/>
        </w:tabs>
        <w:rPr>
          <w:color w:val="000000" w:themeColor="text1"/>
        </w:rPr>
      </w:pPr>
      <w:r>
        <w:rPr>
          <w:color w:val="000000" w:themeColor="text1"/>
        </w:rPr>
        <w:t>The cost of implementation</w:t>
      </w:r>
    </w:p>
    <w:p w14:paraId="420F44C9" w14:textId="19FA21CC" w:rsidR="0079271A" w:rsidRDefault="0079271A" w:rsidP="00FA59A7">
      <w:pPr>
        <w:pStyle w:val="ListParagraph"/>
        <w:numPr>
          <w:ilvl w:val="0"/>
          <w:numId w:val="34"/>
        </w:numPr>
        <w:tabs>
          <w:tab w:val="center" w:pos="5233"/>
        </w:tabs>
        <w:rPr>
          <w:color w:val="000000" w:themeColor="text1"/>
        </w:rPr>
      </w:pPr>
      <w:r>
        <w:rPr>
          <w:color w:val="000000" w:themeColor="text1"/>
        </w:rPr>
        <w:t>The nature, scope</w:t>
      </w:r>
      <w:r w:rsidR="00565E90">
        <w:rPr>
          <w:color w:val="000000" w:themeColor="text1"/>
        </w:rPr>
        <w:t>, context and purposes of Processing; and</w:t>
      </w:r>
    </w:p>
    <w:p w14:paraId="2BEF571E" w14:textId="67D6CD03" w:rsidR="00BE4566" w:rsidRDefault="00DF4515" w:rsidP="00FA59A7">
      <w:pPr>
        <w:pStyle w:val="ListParagraph"/>
        <w:numPr>
          <w:ilvl w:val="0"/>
          <w:numId w:val="34"/>
        </w:numPr>
        <w:tabs>
          <w:tab w:val="center" w:pos="5233"/>
        </w:tabs>
        <w:rPr>
          <w:color w:val="000000" w:themeColor="text1"/>
        </w:rPr>
      </w:pPr>
      <w:r>
        <w:rPr>
          <w:color w:val="000000" w:themeColor="text1"/>
        </w:rPr>
        <w:t>The risks of varying likelihood and severity for rights</w:t>
      </w:r>
      <w:r w:rsidR="00A24681">
        <w:rPr>
          <w:color w:val="000000" w:themeColor="text1"/>
        </w:rPr>
        <w:t xml:space="preserve"> and freedoms of Data Subjects posed by the Processing.</w:t>
      </w:r>
    </w:p>
    <w:p w14:paraId="3683E8FF" w14:textId="7D8E509B" w:rsidR="00A24681" w:rsidRDefault="00A24681" w:rsidP="00A24681">
      <w:pPr>
        <w:pStyle w:val="ListParagraph"/>
        <w:tabs>
          <w:tab w:val="center" w:pos="5233"/>
        </w:tabs>
        <w:ind w:left="764"/>
        <w:rPr>
          <w:color w:val="000000" w:themeColor="text1"/>
        </w:rPr>
      </w:pPr>
    </w:p>
    <w:p w14:paraId="57B73F92" w14:textId="7F1707E4" w:rsidR="00A24681" w:rsidRDefault="00B45958" w:rsidP="00A24681">
      <w:pPr>
        <w:pStyle w:val="ListParagraph"/>
        <w:tabs>
          <w:tab w:val="center" w:pos="5233"/>
        </w:tabs>
        <w:ind w:left="764"/>
        <w:rPr>
          <w:color w:val="000000" w:themeColor="text1"/>
        </w:rPr>
      </w:pPr>
      <w:r>
        <w:rPr>
          <w:color w:val="000000" w:themeColor="text1"/>
        </w:rPr>
        <w:t>The Controllers must also conduct DPIA’s in respect to high risk Processing.</w:t>
      </w:r>
    </w:p>
    <w:p w14:paraId="3196A5B3" w14:textId="70CA287E" w:rsidR="00486FC7" w:rsidRDefault="000732F6" w:rsidP="00A24681">
      <w:pPr>
        <w:pStyle w:val="ListParagraph"/>
        <w:tabs>
          <w:tab w:val="center" w:pos="5233"/>
        </w:tabs>
        <w:ind w:left="764"/>
        <w:rPr>
          <w:color w:val="000000" w:themeColor="text1"/>
        </w:rPr>
      </w:pPr>
      <w:r>
        <w:rPr>
          <w:color w:val="000000" w:themeColor="text1"/>
        </w:rPr>
        <w:t>You should contact a DPIA (and discuss your findings with the DPO)</w:t>
      </w:r>
      <w:r w:rsidR="00E41E8D">
        <w:rPr>
          <w:color w:val="000000" w:themeColor="text1"/>
        </w:rPr>
        <w:t xml:space="preserve"> when implementing major system or business change program</w:t>
      </w:r>
      <w:r w:rsidR="00DD5E38">
        <w:rPr>
          <w:color w:val="000000" w:themeColor="text1"/>
        </w:rPr>
        <w:t>s involving the Processing</w:t>
      </w:r>
      <w:r w:rsidR="00E17D43">
        <w:rPr>
          <w:color w:val="000000" w:themeColor="text1"/>
        </w:rPr>
        <w:t xml:space="preserve"> of Personal Data including;</w:t>
      </w:r>
    </w:p>
    <w:p w14:paraId="1680548D" w14:textId="77777777" w:rsidR="00E76975" w:rsidRDefault="00E76975" w:rsidP="00A24681">
      <w:pPr>
        <w:pStyle w:val="ListParagraph"/>
        <w:tabs>
          <w:tab w:val="center" w:pos="5233"/>
        </w:tabs>
        <w:ind w:left="764"/>
        <w:rPr>
          <w:color w:val="000000" w:themeColor="text1"/>
        </w:rPr>
      </w:pPr>
    </w:p>
    <w:p w14:paraId="7BF0D6A0" w14:textId="5438528E" w:rsidR="00090F65" w:rsidRDefault="007375AF" w:rsidP="00090F65">
      <w:pPr>
        <w:pStyle w:val="ListParagraph"/>
        <w:numPr>
          <w:ilvl w:val="0"/>
          <w:numId w:val="34"/>
        </w:numPr>
        <w:tabs>
          <w:tab w:val="center" w:pos="5233"/>
        </w:tabs>
        <w:rPr>
          <w:color w:val="000000" w:themeColor="text1"/>
        </w:rPr>
      </w:pPr>
      <w:r>
        <w:rPr>
          <w:color w:val="000000" w:themeColor="text1"/>
        </w:rPr>
        <w:t>The use of new technolog</w:t>
      </w:r>
      <w:r w:rsidR="00281B4A">
        <w:rPr>
          <w:color w:val="000000" w:themeColor="text1"/>
        </w:rPr>
        <w:t>ies (</w:t>
      </w:r>
      <w:r w:rsidR="003A60B0">
        <w:rPr>
          <w:color w:val="000000" w:themeColor="text1"/>
        </w:rPr>
        <w:t>programs, systems or processes)</w:t>
      </w:r>
      <w:r w:rsidR="00C45ADA">
        <w:rPr>
          <w:color w:val="000000" w:themeColor="text1"/>
        </w:rPr>
        <w:t xml:space="preserve">, or changing </w:t>
      </w:r>
      <w:r w:rsidR="00FA3630">
        <w:rPr>
          <w:color w:val="000000" w:themeColor="text1"/>
        </w:rPr>
        <w:t xml:space="preserve">technologies </w:t>
      </w:r>
      <w:r w:rsidR="00C45ADA">
        <w:rPr>
          <w:color w:val="000000" w:themeColor="text1"/>
        </w:rPr>
        <w:t>(</w:t>
      </w:r>
      <w:r w:rsidR="00AD4D39">
        <w:rPr>
          <w:color w:val="000000" w:themeColor="text1"/>
        </w:rPr>
        <w:t>programs, systems or process</w:t>
      </w:r>
      <w:r w:rsidR="00E76975">
        <w:rPr>
          <w:color w:val="000000" w:themeColor="text1"/>
        </w:rPr>
        <w:t>es);</w:t>
      </w:r>
    </w:p>
    <w:p w14:paraId="0FC3E74F" w14:textId="33893B11" w:rsidR="00E76975" w:rsidRDefault="00353BBD" w:rsidP="00090F65">
      <w:pPr>
        <w:pStyle w:val="ListParagraph"/>
        <w:numPr>
          <w:ilvl w:val="0"/>
          <w:numId w:val="34"/>
        </w:numPr>
        <w:tabs>
          <w:tab w:val="center" w:pos="5233"/>
        </w:tabs>
        <w:rPr>
          <w:color w:val="000000" w:themeColor="text1"/>
        </w:rPr>
      </w:pPr>
      <w:r>
        <w:rPr>
          <w:color w:val="000000" w:themeColor="text1"/>
        </w:rPr>
        <w:t>Automated Processing including Profiling</w:t>
      </w:r>
      <w:r w:rsidR="001C2020">
        <w:rPr>
          <w:color w:val="000000" w:themeColor="text1"/>
        </w:rPr>
        <w:t xml:space="preserve"> and ADM;</w:t>
      </w:r>
    </w:p>
    <w:p w14:paraId="32ABC009" w14:textId="737D0C89" w:rsidR="001C2020" w:rsidRDefault="001C2020" w:rsidP="00090F65">
      <w:pPr>
        <w:pStyle w:val="ListParagraph"/>
        <w:numPr>
          <w:ilvl w:val="0"/>
          <w:numId w:val="34"/>
        </w:numPr>
        <w:tabs>
          <w:tab w:val="center" w:pos="5233"/>
        </w:tabs>
        <w:rPr>
          <w:color w:val="000000" w:themeColor="text1"/>
        </w:rPr>
      </w:pPr>
      <w:r>
        <w:rPr>
          <w:color w:val="000000" w:themeColor="text1"/>
        </w:rPr>
        <w:t>Large scale</w:t>
      </w:r>
      <w:r w:rsidR="00BF4446">
        <w:rPr>
          <w:color w:val="000000" w:themeColor="text1"/>
        </w:rPr>
        <w:t xml:space="preserve"> Processing of Sensitive Data</w:t>
      </w:r>
      <w:r w:rsidR="0077600B">
        <w:rPr>
          <w:color w:val="000000" w:themeColor="text1"/>
        </w:rPr>
        <w:t>; and</w:t>
      </w:r>
    </w:p>
    <w:p w14:paraId="1F56DFA1" w14:textId="600BBFB7" w:rsidR="0077600B" w:rsidRDefault="0077600B" w:rsidP="00090F65">
      <w:pPr>
        <w:pStyle w:val="ListParagraph"/>
        <w:numPr>
          <w:ilvl w:val="0"/>
          <w:numId w:val="34"/>
        </w:numPr>
        <w:tabs>
          <w:tab w:val="center" w:pos="5233"/>
        </w:tabs>
        <w:rPr>
          <w:color w:val="000000" w:themeColor="text1"/>
        </w:rPr>
      </w:pPr>
      <w:r>
        <w:rPr>
          <w:color w:val="000000" w:themeColor="text1"/>
        </w:rPr>
        <w:t>Large scale, systematic monitoring</w:t>
      </w:r>
      <w:r w:rsidR="00C00D05">
        <w:rPr>
          <w:color w:val="000000" w:themeColor="text1"/>
        </w:rPr>
        <w:t xml:space="preserve"> of a publicly access</w:t>
      </w:r>
      <w:r w:rsidR="00FA7F5D">
        <w:rPr>
          <w:color w:val="000000" w:themeColor="text1"/>
        </w:rPr>
        <w:t>ible area.</w:t>
      </w:r>
    </w:p>
    <w:p w14:paraId="481DE804" w14:textId="5A284FC8" w:rsidR="00FC5006" w:rsidRPr="00C919B4" w:rsidRDefault="00FA7F5D" w:rsidP="00FA7F5D">
      <w:pPr>
        <w:tabs>
          <w:tab w:val="center" w:pos="5233"/>
        </w:tabs>
        <w:rPr>
          <w:color w:val="FF0000"/>
        </w:rPr>
      </w:pPr>
      <w:r w:rsidRPr="00C919B4">
        <w:rPr>
          <w:color w:val="FF0000"/>
        </w:rPr>
        <w:t xml:space="preserve">        A DPIA must include</w:t>
      </w:r>
      <w:r w:rsidR="00FC5006" w:rsidRPr="00C919B4">
        <w:rPr>
          <w:color w:val="FF0000"/>
        </w:rPr>
        <w:t>;</w:t>
      </w:r>
    </w:p>
    <w:p w14:paraId="3C6ADFEA" w14:textId="08AD38EF" w:rsidR="00FC5006" w:rsidRDefault="00A674AC" w:rsidP="00FC5006">
      <w:pPr>
        <w:pStyle w:val="ListParagraph"/>
        <w:numPr>
          <w:ilvl w:val="0"/>
          <w:numId w:val="35"/>
        </w:numPr>
        <w:tabs>
          <w:tab w:val="center" w:pos="5233"/>
        </w:tabs>
        <w:rPr>
          <w:color w:val="000000" w:themeColor="text1"/>
        </w:rPr>
      </w:pPr>
      <w:r>
        <w:rPr>
          <w:color w:val="000000" w:themeColor="text1"/>
        </w:rPr>
        <w:t>A description of the Processing</w:t>
      </w:r>
      <w:r w:rsidR="008C4363">
        <w:rPr>
          <w:color w:val="000000" w:themeColor="text1"/>
        </w:rPr>
        <w:t>, it’s purpose and the Data Controllers legitimate interests if appropriate;</w:t>
      </w:r>
    </w:p>
    <w:p w14:paraId="786DE36A" w14:textId="62815071" w:rsidR="008C4363" w:rsidRDefault="00464BDD" w:rsidP="00FC5006">
      <w:pPr>
        <w:pStyle w:val="ListParagraph"/>
        <w:numPr>
          <w:ilvl w:val="0"/>
          <w:numId w:val="35"/>
        </w:numPr>
        <w:tabs>
          <w:tab w:val="center" w:pos="5233"/>
        </w:tabs>
        <w:rPr>
          <w:color w:val="000000" w:themeColor="text1"/>
        </w:rPr>
      </w:pPr>
      <w:r>
        <w:rPr>
          <w:color w:val="000000" w:themeColor="text1"/>
        </w:rPr>
        <w:t>An assessment of the nec</w:t>
      </w:r>
      <w:r w:rsidR="00A71D2B">
        <w:rPr>
          <w:color w:val="000000" w:themeColor="text1"/>
        </w:rPr>
        <w:t>essity and proportionality</w:t>
      </w:r>
      <w:r w:rsidR="009133AA">
        <w:rPr>
          <w:color w:val="000000" w:themeColor="text1"/>
        </w:rPr>
        <w:t xml:space="preserve"> of the Processing in relation to </w:t>
      </w:r>
      <w:proofErr w:type="spellStart"/>
      <w:proofErr w:type="gramStart"/>
      <w:r w:rsidR="009133AA">
        <w:rPr>
          <w:color w:val="000000" w:themeColor="text1"/>
        </w:rPr>
        <w:t>it’s</w:t>
      </w:r>
      <w:proofErr w:type="spellEnd"/>
      <w:proofErr w:type="gramEnd"/>
      <w:r w:rsidR="009133AA">
        <w:rPr>
          <w:color w:val="000000" w:themeColor="text1"/>
        </w:rPr>
        <w:t xml:space="preserve"> purpose</w:t>
      </w:r>
      <w:r w:rsidR="00E02EF1">
        <w:rPr>
          <w:color w:val="000000" w:themeColor="text1"/>
        </w:rPr>
        <w:t>;</w:t>
      </w:r>
    </w:p>
    <w:p w14:paraId="15F7F285" w14:textId="2F5B58E1" w:rsidR="00E02EF1" w:rsidRDefault="00E02EF1" w:rsidP="00FC5006">
      <w:pPr>
        <w:pStyle w:val="ListParagraph"/>
        <w:numPr>
          <w:ilvl w:val="0"/>
          <w:numId w:val="35"/>
        </w:numPr>
        <w:tabs>
          <w:tab w:val="center" w:pos="5233"/>
        </w:tabs>
        <w:rPr>
          <w:color w:val="000000" w:themeColor="text1"/>
        </w:rPr>
      </w:pPr>
      <w:r>
        <w:rPr>
          <w:color w:val="000000" w:themeColor="text1"/>
        </w:rPr>
        <w:t>An assessment of the risk to individuals; and</w:t>
      </w:r>
    </w:p>
    <w:p w14:paraId="5E6D8C20" w14:textId="4CEC61F2" w:rsidR="00E02EF1" w:rsidRDefault="000D21EA" w:rsidP="00FC5006">
      <w:pPr>
        <w:pStyle w:val="ListParagraph"/>
        <w:numPr>
          <w:ilvl w:val="0"/>
          <w:numId w:val="35"/>
        </w:numPr>
        <w:tabs>
          <w:tab w:val="center" w:pos="5233"/>
        </w:tabs>
        <w:rPr>
          <w:color w:val="000000" w:themeColor="text1"/>
        </w:rPr>
      </w:pPr>
      <w:r>
        <w:rPr>
          <w:color w:val="000000" w:themeColor="text1"/>
        </w:rPr>
        <w:t>The risk mitigation measures in place</w:t>
      </w:r>
      <w:r w:rsidR="0091375F">
        <w:rPr>
          <w:color w:val="000000" w:themeColor="text1"/>
        </w:rPr>
        <w:t xml:space="preserve"> and demonstrat</w:t>
      </w:r>
      <w:r w:rsidR="00C50E09">
        <w:rPr>
          <w:color w:val="000000" w:themeColor="text1"/>
        </w:rPr>
        <w:t>ion of Compliance</w:t>
      </w:r>
      <w:r w:rsidR="00FB432D">
        <w:rPr>
          <w:color w:val="000000" w:themeColor="text1"/>
        </w:rPr>
        <w:t>.</w:t>
      </w:r>
    </w:p>
    <w:p w14:paraId="23766DB6" w14:textId="1F9BEC88" w:rsidR="00FB432D" w:rsidRPr="00700267" w:rsidRDefault="00FB432D" w:rsidP="00FB432D">
      <w:pPr>
        <w:tabs>
          <w:tab w:val="center" w:pos="5233"/>
        </w:tabs>
        <w:rPr>
          <w:b/>
          <w:bCs/>
          <w:color w:val="002060"/>
        </w:rPr>
      </w:pPr>
      <w:r w:rsidRPr="00700267">
        <w:rPr>
          <w:b/>
          <w:bCs/>
          <w:color w:val="002060"/>
        </w:rPr>
        <w:t xml:space="preserve">13.5 </w:t>
      </w:r>
      <w:r w:rsidR="00BA0202" w:rsidRPr="00700267">
        <w:rPr>
          <w:b/>
          <w:bCs/>
          <w:color w:val="002060"/>
        </w:rPr>
        <w:t>Automated Processing (including profiling)</w:t>
      </w:r>
      <w:r w:rsidR="00A23F37" w:rsidRPr="00700267">
        <w:rPr>
          <w:b/>
          <w:bCs/>
          <w:color w:val="002060"/>
        </w:rPr>
        <w:t xml:space="preserve"> and Automated Decision-Making</w:t>
      </w:r>
    </w:p>
    <w:p w14:paraId="28DE00B7" w14:textId="1FE78B9A" w:rsidR="004A72B4" w:rsidRDefault="004A72B4" w:rsidP="00475C02">
      <w:pPr>
        <w:tabs>
          <w:tab w:val="center" w:pos="5233"/>
        </w:tabs>
        <w:rPr>
          <w:color w:val="000000" w:themeColor="text1"/>
        </w:rPr>
      </w:pPr>
      <w:r>
        <w:rPr>
          <w:color w:val="000000" w:themeColor="text1"/>
        </w:rPr>
        <w:t xml:space="preserve">   </w:t>
      </w:r>
      <w:r w:rsidR="007B2E05">
        <w:rPr>
          <w:color w:val="000000" w:themeColor="text1"/>
        </w:rPr>
        <w:t xml:space="preserve">    Generally</w:t>
      </w:r>
      <w:r w:rsidR="005A1688">
        <w:rPr>
          <w:color w:val="000000" w:themeColor="text1"/>
        </w:rPr>
        <w:t>, ADM is prohibited when a decision</w:t>
      </w:r>
      <w:r w:rsidR="001734BD">
        <w:rPr>
          <w:color w:val="000000" w:themeColor="text1"/>
        </w:rPr>
        <w:t xml:space="preserve"> has a legal or similar significa</w:t>
      </w:r>
      <w:r w:rsidR="005D5439">
        <w:rPr>
          <w:color w:val="000000" w:themeColor="text1"/>
        </w:rPr>
        <w:t>nt effect on an individual</w:t>
      </w:r>
      <w:r w:rsidR="00D800CA">
        <w:rPr>
          <w:color w:val="000000" w:themeColor="text1"/>
        </w:rPr>
        <w:t xml:space="preserve"> unless;</w:t>
      </w:r>
    </w:p>
    <w:p w14:paraId="10E34B12" w14:textId="2B21583D" w:rsidR="00D800CA" w:rsidRDefault="00D800CA" w:rsidP="00D800CA">
      <w:pPr>
        <w:pStyle w:val="ListParagraph"/>
        <w:numPr>
          <w:ilvl w:val="0"/>
          <w:numId w:val="36"/>
        </w:numPr>
        <w:tabs>
          <w:tab w:val="center" w:pos="5233"/>
        </w:tabs>
        <w:rPr>
          <w:color w:val="000000" w:themeColor="text1"/>
        </w:rPr>
      </w:pPr>
      <w:r>
        <w:rPr>
          <w:color w:val="000000" w:themeColor="text1"/>
        </w:rPr>
        <w:t>A Data Subject</w:t>
      </w:r>
      <w:r w:rsidR="00D927AE">
        <w:rPr>
          <w:color w:val="000000" w:themeColor="text1"/>
        </w:rPr>
        <w:t xml:space="preserve"> </w:t>
      </w:r>
      <w:proofErr w:type="gramStart"/>
      <w:r w:rsidR="00D927AE">
        <w:rPr>
          <w:color w:val="000000" w:themeColor="text1"/>
        </w:rPr>
        <w:t>has</w:t>
      </w:r>
      <w:proofErr w:type="gramEnd"/>
      <w:r w:rsidR="00D927AE">
        <w:rPr>
          <w:color w:val="000000" w:themeColor="text1"/>
        </w:rPr>
        <w:t xml:space="preserve"> Explicitly Consented;</w:t>
      </w:r>
    </w:p>
    <w:p w14:paraId="3942DAA7" w14:textId="56E08557" w:rsidR="00D927AE" w:rsidRDefault="00D927AE" w:rsidP="00D800CA">
      <w:pPr>
        <w:pStyle w:val="ListParagraph"/>
        <w:numPr>
          <w:ilvl w:val="0"/>
          <w:numId w:val="36"/>
        </w:numPr>
        <w:tabs>
          <w:tab w:val="center" w:pos="5233"/>
        </w:tabs>
        <w:rPr>
          <w:color w:val="000000" w:themeColor="text1"/>
        </w:rPr>
      </w:pPr>
      <w:r>
        <w:rPr>
          <w:color w:val="000000" w:themeColor="text1"/>
        </w:rPr>
        <w:t>The Processing is authorised by law; or</w:t>
      </w:r>
    </w:p>
    <w:p w14:paraId="7E684DD7" w14:textId="641F1EF0" w:rsidR="00D927AE" w:rsidRDefault="00D927AE" w:rsidP="00D800CA">
      <w:pPr>
        <w:pStyle w:val="ListParagraph"/>
        <w:numPr>
          <w:ilvl w:val="0"/>
          <w:numId w:val="36"/>
        </w:numPr>
        <w:tabs>
          <w:tab w:val="center" w:pos="5233"/>
        </w:tabs>
        <w:rPr>
          <w:color w:val="000000" w:themeColor="text1"/>
        </w:rPr>
      </w:pPr>
      <w:r>
        <w:rPr>
          <w:color w:val="000000" w:themeColor="text1"/>
        </w:rPr>
        <w:t>The Processing is necessary</w:t>
      </w:r>
      <w:r w:rsidR="00280F84">
        <w:rPr>
          <w:color w:val="000000" w:themeColor="text1"/>
        </w:rPr>
        <w:t xml:space="preserve"> for the performance of or </w:t>
      </w:r>
      <w:proofErr w:type="gramStart"/>
      <w:r w:rsidR="00280F84">
        <w:rPr>
          <w:color w:val="000000" w:themeColor="text1"/>
        </w:rPr>
        <w:t>ente</w:t>
      </w:r>
      <w:r w:rsidR="002046E6">
        <w:rPr>
          <w:color w:val="000000" w:themeColor="text1"/>
        </w:rPr>
        <w:t>ring into</w:t>
      </w:r>
      <w:proofErr w:type="gramEnd"/>
      <w:r w:rsidR="002046E6">
        <w:rPr>
          <w:color w:val="000000" w:themeColor="text1"/>
        </w:rPr>
        <w:t xml:space="preserve"> a contract.</w:t>
      </w:r>
      <w:r w:rsidR="00952BFF">
        <w:rPr>
          <w:color w:val="000000" w:themeColor="text1"/>
        </w:rPr>
        <w:t xml:space="preserve">   </w:t>
      </w:r>
    </w:p>
    <w:p w14:paraId="42EFE792" w14:textId="28344BBA" w:rsidR="00952BFF" w:rsidRDefault="00952BFF" w:rsidP="00952BFF">
      <w:pPr>
        <w:tabs>
          <w:tab w:val="center" w:pos="5233"/>
        </w:tabs>
        <w:rPr>
          <w:color w:val="000000" w:themeColor="text1"/>
        </w:rPr>
      </w:pPr>
      <w:r>
        <w:rPr>
          <w:color w:val="000000" w:themeColor="text1"/>
        </w:rPr>
        <w:t xml:space="preserve">        </w:t>
      </w:r>
      <w:r w:rsidR="00B23375">
        <w:rPr>
          <w:color w:val="000000" w:themeColor="text1"/>
        </w:rPr>
        <w:t>In certain types of Sensitive Data are being Processed</w:t>
      </w:r>
      <w:r w:rsidR="00377E19">
        <w:rPr>
          <w:color w:val="000000" w:themeColor="text1"/>
        </w:rPr>
        <w:t>, then grounds (b) or (c)</w:t>
      </w:r>
      <w:r w:rsidR="001B2702">
        <w:rPr>
          <w:color w:val="000000" w:themeColor="text1"/>
        </w:rPr>
        <w:t xml:space="preserve"> will not be allowed but such Sensitive Data can be processed</w:t>
      </w:r>
      <w:r w:rsidR="00400DE6">
        <w:rPr>
          <w:color w:val="000000" w:themeColor="text1"/>
        </w:rPr>
        <w:t xml:space="preserve"> where it is necessary (unless less intrusive means can be used)</w:t>
      </w:r>
      <w:r w:rsidR="00E278BE">
        <w:rPr>
          <w:color w:val="000000" w:themeColor="text1"/>
        </w:rPr>
        <w:t xml:space="preserve"> for substantial public interes</w:t>
      </w:r>
      <w:r w:rsidR="000B01B4">
        <w:rPr>
          <w:color w:val="000000" w:themeColor="text1"/>
        </w:rPr>
        <w:t>t like fraud prevention.</w:t>
      </w:r>
    </w:p>
    <w:p w14:paraId="7949F483" w14:textId="15B9E5C8" w:rsidR="006329EA" w:rsidRDefault="006329EA" w:rsidP="00952BFF">
      <w:pPr>
        <w:tabs>
          <w:tab w:val="center" w:pos="5233"/>
        </w:tabs>
        <w:rPr>
          <w:color w:val="000000" w:themeColor="text1"/>
        </w:rPr>
      </w:pPr>
      <w:r>
        <w:rPr>
          <w:color w:val="000000" w:themeColor="text1"/>
        </w:rPr>
        <w:t xml:space="preserve">        If a decision is to be based solely on Automated Processing (inc</w:t>
      </w:r>
      <w:r w:rsidR="00460861">
        <w:rPr>
          <w:color w:val="000000" w:themeColor="text1"/>
        </w:rPr>
        <w:t xml:space="preserve">luding Profiling), then </w:t>
      </w:r>
      <w:r w:rsidR="006C5E9C">
        <w:rPr>
          <w:color w:val="000000" w:themeColor="text1"/>
        </w:rPr>
        <w:t>Data Subjects must be informed</w:t>
      </w:r>
      <w:r w:rsidR="00AA31B1">
        <w:rPr>
          <w:color w:val="000000" w:themeColor="text1"/>
        </w:rPr>
        <w:t xml:space="preserve"> when you first communicate with them </w:t>
      </w:r>
      <w:r w:rsidR="00CB415F">
        <w:rPr>
          <w:color w:val="000000" w:themeColor="text1"/>
        </w:rPr>
        <w:t xml:space="preserve">of their right to object. This right must be </w:t>
      </w:r>
      <w:r w:rsidR="000850D8">
        <w:rPr>
          <w:color w:val="000000" w:themeColor="text1"/>
        </w:rPr>
        <w:t>explicitly</w:t>
      </w:r>
      <w:r w:rsidR="00A625BE">
        <w:rPr>
          <w:color w:val="000000" w:themeColor="text1"/>
        </w:rPr>
        <w:t xml:space="preserve"> brought to their attention and presented clearly and </w:t>
      </w:r>
      <w:r w:rsidR="00E66173">
        <w:rPr>
          <w:color w:val="000000" w:themeColor="text1"/>
        </w:rPr>
        <w:t>separately from other information. Further, suitable measures</w:t>
      </w:r>
      <w:r w:rsidR="009642BC">
        <w:rPr>
          <w:color w:val="000000" w:themeColor="text1"/>
        </w:rPr>
        <w:t xml:space="preserve"> must be put in place to safeguard</w:t>
      </w:r>
      <w:r w:rsidR="0009264B">
        <w:rPr>
          <w:color w:val="000000" w:themeColor="text1"/>
        </w:rPr>
        <w:t xml:space="preserve"> the Data Subject’s rights and freedom and legitimate interests.</w:t>
      </w:r>
      <w:r w:rsidR="00356C80">
        <w:rPr>
          <w:color w:val="000000" w:themeColor="text1"/>
        </w:rPr>
        <w:t xml:space="preserve">   </w:t>
      </w:r>
    </w:p>
    <w:p w14:paraId="40726BAD" w14:textId="1629A73B" w:rsidR="00356C80" w:rsidRDefault="00356C80" w:rsidP="00952BFF">
      <w:pPr>
        <w:tabs>
          <w:tab w:val="center" w:pos="5233"/>
        </w:tabs>
        <w:rPr>
          <w:color w:val="000000" w:themeColor="text1"/>
        </w:rPr>
      </w:pPr>
      <w:r>
        <w:rPr>
          <w:color w:val="000000" w:themeColor="text1"/>
        </w:rPr>
        <w:t xml:space="preserve">         </w:t>
      </w:r>
      <w:r w:rsidR="003B277B">
        <w:rPr>
          <w:color w:val="000000" w:themeColor="text1"/>
        </w:rPr>
        <w:t>We must also inform the Data Subject of the logic involved in the Decision Making or Profiling, the significance and envisaged</w:t>
      </w:r>
      <w:r w:rsidR="001D3C13">
        <w:rPr>
          <w:color w:val="000000" w:themeColor="text1"/>
        </w:rPr>
        <w:t xml:space="preserve"> consequences and give the Data Subject the right to request</w:t>
      </w:r>
      <w:r w:rsidR="00300AA2">
        <w:rPr>
          <w:color w:val="000000" w:themeColor="text1"/>
        </w:rPr>
        <w:t xml:space="preserve"> human intervention, express their point of view or challenge the decision</w:t>
      </w:r>
      <w:r w:rsidR="0013078B">
        <w:rPr>
          <w:color w:val="000000" w:themeColor="text1"/>
        </w:rPr>
        <w:t>.</w:t>
      </w:r>
    </w:p>
    <w:p w14:paraId="57013B3A" w14:textId="0B590D27" w:rsidR="0013078B" w:rsidRDefault="0013078B" w:rsidP="00952BFF">
      <w:pPr>
        <w:tabs>
          <w:tab w:val="center" w:pos="5233"/>
        </w:tabs>
        <w:rPr>
          <w:color w:val="000000" w:themeColor="text1"/>
        </w:rPr>
      </w:pPr>
      <w:r>
        <w:rPr>
          <w:color w:val="000000" w:themeColor="text1"/>
        </w:rPr>
        <w:t xml:space="preserve">         A DPIA must be carried out</w:t>
      </w:r>
      <w:r w:rsidR="00DD35C9">
        <w:rPr>
          <w:color w:val="000000" w:themeColor="text1"/>
        </w:rPr>
        <w:t xml:space="preserve"> before any Automated Processing (including Profiling)</w:t>
      </w:r>
      <w:r w:rsidR="00700267">
        <w:rPr>
          <w:color w:val="000000" w:themeColor="text1"/>
        </w:rPr>
        <w:t xml:space="preserve"> or ADM activities are undertaken.</w:t>
      </w:r>
      <w:r w:rsidR="002D1987">
        <w:rPr>
          <w:color w:val="000000" w:themeColor="text1"/>
        </w:rPr>
        <w:t xml:space="preserve">  </w:t>
      </w:r>
    </w:p>
    <w:p w14:paraId="0212C52D" w14:textId="77777777" w:rsidR="0009264B" w:rsidRPr="00952BFF" w:rsidRDefault="0009264B" w:rsidP="00952BFF">
      <w:pPr>
        <w:tabs>
          <w:tab w:val="center" w:pos="5233"/>
        </w:tabs>
        <w:rPr>
          <w:color w:val="000000" w:themeColor="text1"/>
        </w:rPr>
      </w:pPr>
    </w:p>
    <w:p w14:paraId="1987DD9A" w14:textId="5E776869" w:rsidR="009605D4" w:rsidRPr="007C6CD4" w:rsidRDefault="009605D4" w:rsidP="00952BFF">
      <w:pPr>
        <w:tabs>
          <w:tab w:val="center" w:pos="5233"/>
        </w:tabs>
        <w:rPr>
          <w:b/>
          <w:bCs/>
          <w:color w:val="002060"/>
        </w:rPr>
      </w:pPr>
      <w:r w:rsidRPr="007C6CD4">
        <w:rPr>
          <w:b/>
          <w:bCs/>
          <w:color w:val="002060"/>
        </w:rPr>
        <w:lastRenderedPageBreak/>
        <w:t>13.6 Direct Marketing</w:t>
      </w:r>
    </w:p>
    <w:p w14:paraId="43930A27" w14:textId="1F245C76" w:rsidR="00D075D8" w:rsidRDefault="00D075D8" w:rsidP="00952BFF">
      <w:pPr>
        <w:tabs>
          <w:tab w:val="center" w:pos="5233"/>
        </w:tabs>
        <w:rPr>
          <w:color w:val="000000" w:themeColor="text1"/>
        </w:rPr>
      </w:pPr>
      <w:r>
        <w:rPr>
          <w:color w:val="000000" w:themeColor="text1"/>
        </w:rPr>
        <w:t xml:space="preserve">         We are subject to certain</w:t>
      </w:r>
      <w:r w:rsidR="00283794">
        <w:rPr>
          <w:color w:val="000000" w:themeColor="text1"/>
        </w:rPr>
        <w:t xml:space="preserve"> rules and privacy laws when Marketing to our customers.</w:t>
      </w:r>
    </w:p>
    <w:p w14:paraId="50FBDF20" w14:textId="3ED62FC0" w:rsidR="00283794" w:rsidRDefault="00283794" w:rsidP="00952BFF">
      <w:pPr>
        <w:tabs>
          <w:tab w:val="center" w:pos="5233"/>
        </w:tabs>
        <w:rPr>
          <w:color w:val="000000" w:themeColor="text1"/>
        </w:rPr>
      </w:pPr>
      <w:r>
        <w:rPr>
          <w:color w:val="000000" w:themeColor="text1"/>
        </w:rPr>
        <w:t xml:space="preserve">         For example,</w:t>
      </w:r>
      <w:r w:rsidR="003D2852">
        <w:rPr>
          <w:color w:val="000000" w:themeColor="text1"/>
        </w:rPr>
        <w:t xml:space="preserve"> A Data Subject’s</w:t>
      </w:r>
      <w:r w:rsidR="00801DE1">
        <w:rPr>
          <w:color w:val="000000" w:themeColor="text1"/>
        </w:rPr>
        <w:t xml:space="preserve"> prior consent is required</w:t>
      </w:r>
      <w:r w:rsidR="00221688">
        <w:rPr>
          <w:color w:val="000000" w:themeColor="text1"/>
        </w:rPr>
        <w:t xml:space="preserve"> for electronic direct marketing (for example</w:t>
      </w:r>
      <w:r w:rsidR="00952DC2">
        <w:rPr>
          <w:color w:val="000000" w:themeColor="text1"/>
        </w:rPr>
        <w:t>, by email, text or automated calls)</w:t>
      </w:r>
      <w:r w:rsidR="00F15C43">
        <w:rPr>
          <w:color w:val="000000" w:themeColor="text1"/>
        </w:rPr>
        <w:t>.</w:t>
      </w:r>
      <w:r w:rsidR="00EF1917">
        <w:rPr>
          <w:color w:val="000000" w:themeColor="text1"/>
        </w:rPr>
        <w:t xml:space="preserve"> The</w:t>
      </w:r>
      <w:r w:rsidR="00F70E97">
        <w:rPr>
          <w:color w:val="000000" w:themeColor="text1"/>
        </w:rPr>
        <w:t xml:space="preserve"> limited exception for existing customers known as (soft op</w:t>
      </w:r>
      <w:r w:rsidR="00060110">
        <w:rPr>
          <w:color w:val="000000" w:themeColor="text1"/>
        </w:rPr>
        <w:t>t in) allows organisations to send marketing texts or emails</w:t>
      </w:r>
      <w:r w:rsidR="00ED0CB7">
        <w:rPr>
          <w:color w:val="000000" w:themeColor="text1"/>
        </w:rPr>
        <w:t xml:space="preserve"> if they have obtained contact details in the course of a sale</w:t>
      </w:r>
      <w:r w:rsidR="00EC5CCD">
        <w:rPr>
          <w:color w:val="000000" w:themeColor="text1"/>
        </w:rPr>
        <w:t xml:space="preserve"> to that person, they are marketing similar products or services</w:t>
      </w:r>
      <w:r w:rsidR="00F551A6">
        <w:rPr>
          <w:color w:val="000000" w:themeColor="text1"/>
        </w:rPr>
        <w:t>, and they gave the person an opportunity to opt out of Marketing when first collect</w:t>
      </w:r>
      <w:r w:rsidR="0049752B">
        <w:rPr>
          <w:color w:val="000000" w:themeColor="text1"/>
        </w:rPr>
        <w:t>ing the details and in every subsequent message</w:t>
      </w:r>
      <w:r w:rsidR="0003479E">
        <w:rPr>
          <w:color w:val="000000" w:themeColor="text1"/>
        </w:rPr>
        <w:t>.</w:t>
      </w:r>
    </w:p>
    <w:p w14:paraId="39F29DE9" w14:textId="11E620DA" w:rsidR="0003479E" w:rsidRDefault="0003479E" w:rsidP="00952BFF">
      <w:pPr>
        <w:tabs>
          <w:tab w:val="center" w:pos="5233"/>
        </w:tabs>
        <w:rPr>
          <w:color w:val="000000" w:themeColor="text1"/>
        </w:rPr>
      </w:pPr>
      <w:r>
        <w:rPr>
          <w:color w:val="000000" w:themeColor="text1"/>
        </w:rPr>
        <w:t xml:space="preserve">         The right to object to Direct Marketing</w:t>
      </w:r>
      <w:r w:rsidR="00446D7E">
        <w:rPr>
          <w:color w:val="000000" w:themeColor="text1"/>
        </w:rPr>
        <w:t xml:space="preserve"> must be explicitly offered</w:t>
      </w:r>
      <w:r w:rsidR="00021C2C">
        <w:rPr>
          <w:color w:val="000000" w:themeColor="text1"/>
        </w:rPr>
        <w:t xml:space="preserve"> to the Data S</w:t>
      </w:r>
      <w:r w:rsidR="0023687F">
        <w:rPr>
          <w:color w:val="000000" w:themeColor="text1"/>
        </w:rPr>
        <w:t>u</w:t>
      </w:r>
      <w:r w:rsidR="00021C2C">
        <w:rPr>
          <w:color w:val="000000" w:themeColor="text1"/>
        </w:rPr>
        <w:t xml:space="preserve">bject in an intelligible </w:t>
      </w:r>
      <w:r w:rsidR="00DC6571">
        <w:rPr>
          <w:color w:val="000000" w:themeColor="text1"/>
        </w:rPr>
        <w:t>manner so that it is clearly</w:t>
      </w:r>
      <w:r w:rsidR="0023687F">
        <w:rPr>
          <w:color w:val="000000" w:themeColor="text1"/>
        </w:rPr>
        <w:t xml:space="preserve"> distinguishable </w:t>
      </w:r>
      <w:r w:rsidR="009F7F81">
        <w:rPr>
          <w:color w:val="000000" w:themeColor="text1"/>
        </w:rPr>
        <w:t>from other information.</w:t>
      </w:r>
      <w:r w:rsidR="007C6CD4">
        <w:rPr>
          <w:color w:val="000000" w:themeColor="text1"/>
        </w:rPr>
        <w:t xml:space="preserve"> </w:t>
      </w:r>
    </w:p>
    <w:p w14:paraId="68565FCD" w14:textId="59B5393F" w:rsidR="00C919B4" w:rsidRPr="00C919B4" w:rsidRDefault="007C6CD4" w:rsidP="00C919B4">
      <w:pPr>
        <w:tabs>
          <w:tab w:val="center" w:pos="5233"/>
        </w:tabs>
        <w:rPr>
          <w:color w:val="000000" w:themeColor="text1"/>
        </w:rPr>
      </w:pPr>
      <w:r>
        <w:rPr>
          <w:color w:val="000000" w:themeColor="text1"/>
        </w:rPr>
        <w:t xml:space="preserve">         </w:t>
      </w:r>
      <w:r w:rsidR="00CA2984">
        <w:rPr>
          <w:color w:val="000000" w:themeColor="text1"/>
        </w:rPr>
        <w:t>A Data Subject’s objection</w:t>
      </w:r>
      <w:r w:rsidR="006F442B">
        <w:rPr>
          <w:color w:val="000000" w:themeColor="text1"/>
        </w:rPr>
        <w:t xml:space="preserve"> to Direct Marketing</w:t>
      </w:r>
      <w:r w:rsidR="00F94CD3">
        <w:rPr>
          <w:color w:val="000000" w:themeColor="text1"/>
        </w:rPr>
        <w:t xml:space="preserve"> must be promptly honoured</w:t>
      </w:r>
      <w:r w:rsidR="00334F8D">
        <w:rPr>
          <w:color w:val="000000" w:themeColor="text1"/>
        </w:rPr>
        <w:t>. If a customer opts out at any time</w:t>
      </w:r>
      <w:r w:rsidR="00033F35">
        <w:rPr>
          <w:color w:val="000000" w:themeColor="text1"/>
        </w:rPr>
        <w:t>, their details should be suppressed</w:t>
      </w:r>
      <w:r w:rsidR="00A0169C">
        <w:rPr>
          <w:color w:val="000000" w:themeColor="text1"/>
        </w:rPr>
        <w:t xml:space="preserve"> as soon as possible. Suppression involves retaining just enough</w:t>
      </w:r>
      <w:r w:rsidR="0046607F">
        <w:rPr>
          <w:color w:val="000000" w:themeColor="text1"/>
        </w:rPr>
        <w:t xml:space="preserve"> information to ensure the Marketing preference</w:t>
      </w:r>
      <w:r w:rsidR="00BF6DAC">
        <w:rPr>
          <w:color w:val="000000" w:themeColor="text1"/>
        </w:rPr>
        <w:t>s are respected in the future.</w:t>
      </w:r>
    </w:p>
    <w:p w14:paraId="3A12CD62" w14:textId="0840CE9F" w:rsidR="004A72B4" w:rsidRPr="0046001B" w:rsidRDefault="004A72B4" w:rsidP="00475C02">
      <w:pPr>
        <w:tabs>
          <w:tab w:val="center" w:pos="5233"/>
        </w:tabs>
        <w:rPr>
          <w:b/>
          <w:bCs/>
          <w:color w:val="000000" w:themeColor="text1"/>
        </w:rPr>
      </w:pPr>
      <w:r>
        <w:rPr>
          <w:color w:val="000000" w:themeColor="text1"/>
        </w:rPr>
        <w:t xml:space="preserve"> </w:t>
      </w:r>
      <w:r w:rsidR="00106774" w:rsidRPr="0046001B">
        <w:rPr>
          <w:b/>
          <w:bCs/>
          <w:color w:val="002060"/>
        </w:rPr>
        <w:t>13</w:t>
      </w:r>
      <w:r w:rsidR="00AF4E8A" w:rsidRPr="0046001B">
        <w:rPr>
          <w:b/>
          <w:bCs/>
          <w:color w:val="002060"/>
        </w:rPr>
        <w:t>.7 Sharing Personal Data</w:t>
      </w:r>
    </w:p>
    <w:p w14:paraId="39436D46" w14:textId="6EE1B752" w:rsidR="00AF4E8A" w:rsidRDefault="00AF4E8A" w:rsidP="00475C02">
      <w:pPr>
        <w:tabs>
          <w:tab w:val="center" w:pos="5233"/>
        </w:tabs>
        <w:rPr>
          <w:color w:val="000000" w:themeColor="text1"/>
        </w:rPr>
      </w:pPr>
      <w:r>
        <w:rPr>
          <w:color w:val="000000" w:themeColor="text1"/>
        </w:rPr>
        <w:t xml:space="preserve">         </w:t>
      </w:r>
      <w:proofErr w:type="gramStart"/>
      <w:r w:rsidR="00471E7F">
        <w:rPr>
          <w:color w:val="000000" w:themeColor="text1"/>
        </w:rPr>
        <w:t>Generally</w:t>
      </w:r>
      <w:proofErr w:type="gramEnd"/>
      <w:r w:rsidR="00471E7F">
        <w:rPr>
          <w:color w:val="000000" w:themeColor="text1"/>
        </w:rPr>
        <w:t xml:space="preserve"> we are not allowed to share Personal Data with third parties unless certain safeguards </w:t>
      </w:r>
      <w:r w:rsidR="00E50F14">
        <w:rPr>
          <w:color w:val="000000" w:themeColor="text1"/>
        </w:rPr>
        <w:t>and contractual arrangements have been put in place.</w:t>
      </w:r>
    </w:p>
    <w:p w14:paraId="6442BA20" w14:textId="0B8FC556" w:rsidR="00E50F14" w:rsidRDefault="00E50F14" w:rsidP="00475C02">
      <w:pPr>
        <w:tabs>
          <w:tab w:val="center" w:pos="5233"/>
        </w:tabs>
        <w:rPr>
          <w:color w:val="000000" w:themeColor="text1"/>
        </w:rPr>
      </w:pPr>
      <w:r>
        <w:rPr>
          <w:color w:val="000000" w:themeColor="text1"/>
        </w:rPr>
        <w:t xml:space="preserve">        You</w:t>
      </w:r>
      <w:r w:rsidR="00AE1841">
        <w:rPr>
          <w:color w:val="000000" w:themeColor="text1"/>
        </w:rPr>
        <w:t xml:space="preserve"> may only share the Personal Data we hold with our employees or agents</w:t>
      </w:r>
      <w:r w:rsidR="006B38C1">
        <w:rPr>
          <w:color w:val="000000" w:themeColor="text1"/>
        </w:rPr>
        <w:t xml:space="preserve"> if the recipient has a job related need to know the information and the </w:t>
      </w:r>
      <w:r w:rsidR="00852627">
        <w:rPr>
          <w:color w:val="000000" w:themeColor="text1"/>
        </w:rPr>
        <w:t>transfer complies with any cross-border transfer restrictions</w:t>
      </w:r>
      <w:r w:rsidR="00FF1D94">
        <w:rPr>
          <w:color w:val="000000" w:themeColor="text1"/>
        </w:rPr>
        <w:t>.</w:t>
      </w:r>
    </w:p>
    <w:p w14:paraId="25923CB3" w14:textId="6577FE0F" w:rsidR="00FF1D94" w:rsidRDefault="00FF1D94" w:rsidP="00475C02">
      <w:pPr>
        <w:tabs>
          <w:tab w:val="center" w:pos="5233"/>
        </w:tabs>
        <w:rPr>
          <w:color w:val="000000" w:themeColor="text1"/>
        </w:rPr>
      </w:pPr>
      <w:r>
        <w:rPr>
          <w:color w:val="000000" w:themeColor="text1"/>
        </w:rPr>
        <w:t xml:space="preserve">        You may only share the Personal Data we hold with </w:t>
      </w:r>
      <w:r w:rsidR="00EC41DB">
        <w:rPr>
          <w:color w:val="000000" w:themeColor="text1"/>
        </w:rPr>
        <w:t>third parties</w:t>
      </w:r>
      <w:r w:rsidR="006647A1">
        <w:rPr>
          <w:color w:val="000000" w:themeColor="text1"/>
        </w:rPr>
        <w:t>, such as our service providers if;</w:t>
      </w:r>
    </w:p>
    <w:p w14:paraId="475A66C8" w14:textId="1817D690" w:rsidR="006647A1" w:rsidRDefault="000B6AB3" w:rsidP="006647A1">
      <w:pPr>
        <w:pStyle w:val="ListParagraph"/>
        <w:numPr>
          <w:ilvl w:val="0"/>
          <w:numId w:val="37"/>
        </w:numPr>
        <w:tabs>
          <w:tab w:val="center" w:pos="5233"/>
        </w:tabs>
        <w:rPr>
          <w:color w:val="000000" w:themeColor="text1"/>
        </w:rPr>
      </w:pPr>
      <w:r>
        <w:rPr>
          <w:color w:val="000000" w:themeColor="text1"/>
        </w:rPr>
        <w:t>They have a need to know the information for the purposes of providing the contracted services;</w:t>
      </w:r>
    </w:p>
    <w:p w14:paraId="7ED64259" w14:textId="0BCE0535" w:rsidR="000B6AB3" w:rsidRDefault="007D6D63" w:rsidP="006647A1">
      <w:pPr>
        <w:pStyle w:val="ListParagraph"/>
        <w:numPr>
          <w:ilvl w:val="0"/>
          <w:numId w:val="37"/>
        </w:numPr>
        <w:tabs>
          <w:tab w:val="center" w:pos="5233"/>
        </w:tabs>
        <w:rPr>
          <w:color w:val="000000" w:themeColor="text1"/>
        </w:rPr>
      </w:pPr>
      <w:r>
        <w:rPr>
          <w:color w:val="000000" w:themeColor="text1"/>
        </w:rPr>
        <w:t>Sharing the Personal Data complies with the Privacy Notice</w:t>
      </w:r>
      <w:r w:rsidR="00AD5F88">
        <w:rPr>
          <w:color w:val="000000" w:themeColor="text1"/>
        </w:rPr>
        <w:t xml:space="preserve"> provided </w:t>
      </w:r>
      <w:r w:rsidR="009F0AE2">
        <w:rPr>
          <w:color w:val="000000" w:themeColor="text1"/>
        </w:rPr>
        <w:t xml:space="preserve">to the Data Subject and, </w:t>
      </w:r>
      <w:r w:rsidR="001422FA">
        <w:rPr>
          <w:color w:val="000000" w:themeColor="text1"/>
        </w:rPr>
        <w:t xml:space="preserve">if required, </w:t>
      </w:r>
      <w:r w:rsidR="00982DF9">
        <w:rPr>
          <w:color w:val="000000" w:themeColor="text1"/>
        </w:rPr>
        <w:t xml:space="preserve">the </w:t>
      </w:r>
      <w:r w:rsidR="00C34B24">
        <w:rPr>
          <w:color w:val="000000" w:themeColor="text1"/>
        </w:rPr>
        <w:t xml:space="preserve"> </w:t>
      </w:r>
    </w:p>
    <w:p w14:paraId="7D6EAB45" w14:textId="77777777" w:rsidR="001D750A" w:rsidRDefault="007546E0" w:rsidP="006647A1">
      <w:pPr>
        <w:pStyle w:val="ListParagraph"/>
        <w:numPr>
          <w:ilvl w:val="0"/>
          <w:numId w:val="37"/>
        </w:numPr>
        <w:tabs>
          <w:tab w:val="center" w:pos="5233"/>
        </w:tabs>
        <w:rPr>
          <w:color w:val="000000" w:themeColor="text1"/>
        </w:rPr>
      </w:pPr>
      <w:r>
        <w:rPr>
          <w:color w:val="000000" w:themeColor="text1"/>
        </w:rPr>
        <w:t>The third party has agreed to comply</w:t>
      </w:r>
      <w:r w:rsidR="00DD33CF">
        <w:rPr>
          <w:color w:val="000000" w:themeColor="text1"/>
        </w:rPr>
        <w:t xml:space="preserve"> with the required Data Security standards, policies and procedures</w:t>
      </w:r>
      <w:r w:rsidR="00531062">
        <w:rPr>
          <w:color w:val="000000" w:themeColor="text1"/>
        </w:rPr>
        <w:t xml:space="preserve"> and put adequate security measures</w:t>
      </w:r>
      <w:r w:rsidR="001D750A">
        <w:rPr>
          <w:color w:val="000000" w:themeColor="text1"/>
        </w:rPr>
        <w:t xml:space="preserve"> in place;</w:t>
      </w:r>
    </w:p>
    <w:p w14:paraId="27960C07" w14:textId="79D52A46" w:rsidR="00982DF9" w:rsidRDefault="001D750A" w:rsidP="006647A1">
      <w:pPr>
        <w:pStyle w:val="ListParagraph"/>
        <w:numPr>
          <w:ilvl w:val="0"/>
          <w:numId w:val="37"/>
        </w:numPr>
        <w:tabs>
          <w:tab w:val="center" w:pos="5233"/>
        </w:tabs>
        <w:rPr>
          <w:color w:val="000000" w:themeColor="text1"/>
        </w:rPr>
      </w:pPr>
      <w:r>
        <w:rPr>
          <w:color w:val="000000" w:themeColor="text1"/>
        </w:rPr>
        <w:t xml:space="preserve">The transfer complies with any </w:t>
      </w:r>
      <w:r w:rsidR="00A92267">
        <w:rPr>
          <w:color w:val="000000" w:themeColor="text1"/>
        </w:rPr>
        <w:t xml:space="preserve">applicable </w:t>
      </w:r>
      <w:r>
        <w:rPr>
          <w:color w:val="000000" w:themeColor="text1"/>
        </w:rPr>
        <w:t>cross</w:t>
      </w:r>
      <w:r w:rsidR="004E21DF">
        <w:rPr>
          <w:color w:val="000000" w:themeColor="text1"/>
        </w:rPr>
        <w:t xml:space="preserve"> border transfer restrictions</w:t>
      </w:r>
      <w:r w:rsidR="00A92267">
        <w:rPr>
          <w:color w:val="000000" w:themeColor="text1"/>
        </w:rPr>
        <w:t>; and</w:t>
      </w:r>
      <w:r w:rsidR="00531062">
        <w:rPr>
          <w:color w:val="000000" w:themeColor="text1"/>
        </w:rPr>
        <w:t xml:space="preserve"> </w:t>
      </w:r>
    </w:p>
    <w:p w14:paraId="01C3B632" w14:textId="4201C028" w:rsidR="00A92267" w:rsidRDefault="00B91F97" w:rsidP="006647A1">
      <w:pPr>
        <w:pStyle w:val="ListParagraph"/>
        <w:numPr>
          <w:ilvl w:val="0"/>
          <w:numId w:val="37"/>
        </w:numPr>
        <w:tabs>
          <w:tab w:val="center" w:pos="5233"/>
        </w:tabs>
        <w:rPr>
          <w:color w:val="000000" w:themeColor="text1"/>
        </w:rPr>
      </w:pPr>
      <w:r>
        <w:rPr>
          <w:color w:val="000000" w:themeColor="text1"/>
        </w:rPr>
        <w:t>A fully executed written contract that contains</w:t>
      </w:r>
      <w:r w:rsidR="00B02611">
        <w:rPr>
          <w:color w:val="000000" w:themeColor="text1"/>
        </w:rPr>
        <w:t xml:space="preserve"> GDPR approved third part</w:t>
      </w:r>
      <w:r w:rsidR="008F0690">
        <w:rPr>
          <w:color w:val="000000" w:themeColor="text1"/>
        </w:rPr>
        <w:t>y clauses has been obtained.</w:t>
      </w:r>
    </w:p>
    <w:p w14:paraId="58359EF6" w14:textId="0CE4B9D1" w:rsidR="00472DB1" w:rsidRDefault="00472DB1" w:rsidP="00472DB1">
      <w:pPr>
        <w:tabs>
          <w:tab w:val="center" w:pos="5233"/>
        </w:tabs>
        <w:rPr>
          <w:b/>
          <w:bCs/>
          <w:color w:val="002060"/>
        </w:rPr>
      </w:pPr>
    </w:p>
    <w:p w14:paraId="3DB93681" w14:textId="056CD9D2" w:rsidR="003B00F2" w:rsidRDefault="003B00F2" w:rsidP="00472DB1">
      <w:pPr>
        <w:tabs>
          <w:tab w:val="center" w:pos="5233"/>
        </w:tabs>
        <w:rPr>
          <w:b/>
          <w:bCs/>
          <w:color w:val="002060"/>
        </w:rPr>
      </w:pPr>
    </w:p>
    <w:p w14:paraId="3BECF06E" w14:textId="0BD08D12" w:rsidR="003B00F2" w:rsidRDefault="003B00F2" w:rsidP="00472DB1">
      <w:pPr>
        <w:tabs>
          <w:tab w:val="center" w:pos="5233"/>
        </w:tabs>
        <w:rPr>
          <w:b/>
          <w:bCs/>
          <w:color w:val="002060"/>
        </w:rPr>
      </w:pPr>
    </w:p>
    <w:p w14:paraId="5AC0AE99" w14:textId="2CF7133A" w:rsidR="003B00F2" w:rsidRDefault="003B00F2" w:rsidP="00472DB1">
      <w:pPr>
        <w:tabs>
          <w:tab w:val="center" w:pos="5233"/>
        </w:tabs>
        <w:rPr>
          <w:b/>
          <w:bCs/>
          <w:color w:val="002060"/>
        </w:rPr>
      </w:pPr>
    </w:p>
    <w:p w14:paraId="1DA96446" w14:textId="0678A0DC" w:rsidR="003B00F2" w:rsidRDefault="003B00F2" w:rsidP="00472DB1">
      <w:pPr>
        <w:tabs>
          <w:tab w:val="center" w:pos="5233"/>
        </w:tabs>
        <w:rPr>
          <w:b/>
          <w:bCs/>
          <w:color w:val="002060"/>
        </w:rPr>
      </w:pPr>
    </w:p>
    <w:p w14:paraId="5CBFB9B7" w14:textId="4244783F" w:rsidR="003B00F2" w:rsidRDefault="003B00F2" w:rsidP="00472DB1">
      <w:pPr>
        <w:tabs>
          <w:tab w:val="center" w:pos="5233"/>
        </w:tabs>
        <w:rPr>
          <w:b/>
          <w:bCs/>
          <w:color w:val="002060"/>
        </w:rPr>
      </w:pPr>
    </w:p>
    <w:p w14:paraId="57C5EFC3" w14:textId="5F8BF4BD" w:rsidR="003B00F2" w:rsidRDefault="003B00F2" w:rsidP="00472DB1">
      <w:pPr>
        <w:tabs>
          <w:tab w:val="center" w:pos="5233"/>
        </w:tabs>
        <w:rPr>
          <w:b/>
          <w:bCs/>
          <w:color w:val="002060"/>
        </w:rPr>
      </w:pPr>
    </w:p>
    <w:p w14:paraId="1738DBE4" w14:textId="7B587C83" w:rsidR="003B00F2" w:rsidRDefault="003B00F2" w:rsidP="00472DB1">
      <w:pPr>
        <w:tabs>
          <w:tab w:val="center" w:pos="5233"/>
        </w:tabs>
        <w:rPr>
          <w:b/>
          <w:bCs/>
          <w:color w:val="002060"/>
        </w:rPr>
      </w:pPr>
    </w:p>
    <w:p w14:paraId="0CADA0C2" w14:textId="7BFCECFE" w:rsidR="003B00F2" w:rsidRDefault="003B00F2" w:rsidP="00472DB1">
      <w:pPr>
        <w:tabs>
          <w:tab w:val="center" w:pos="5233"/>
        </w:tabs>
        <w:rPr>
          <w:b/>
          <w:bCs/>
          <w:color w:val="002060"/>
        </w:rPr>
      </w:pPr>
    </w:p>
    <w:p w14:paraId="311CC728" w14:textId="38111F2D" w:rsidR="003B00F2" w:rsidRDefault="003B00F2" w:rsidP="00472DB1">
      <w:pPr>
        <w:tabs>
          <w:tab w:val="center" w:pos="5233"/>
        </w:tabs>
        <w:rPr>
          <w:b/>
          <w:bCs/>
          <w:color w:val="002060"/>
        </w:rPr>
      </w:pPr>
    </w:p>
    <w:p w14:paraId="03E5CC6E" w14:textId="21E04B97" w:rsidR="003B00F2" w:rsidRDefault="003B00F2" w:rsidP="00472DB1">
      <w:pPr>
        <w:tabs>
          <w:tab w:val="center" w:pos="5233"/>
        </w:tabs>
        <w:rPr>
          <w:b/>
          <w:bCs/>
          <w:color w:val="002060"/>
        </w:rPr>
      </w:pPr>
    </w:p>
    <w:p w14:paraId="34C0991A" w14:textId="5BBE4B97" w:rsidR="003B00F2" w:rsidRDefault="003B00F2" w:rsidP="00472DB1">
      <w:pPr>
        <w:tabs>
          <w:tab w:val="center" w:pos="5233"/>
        </w:tabs>
        <w:rPr>
          <w:b/>
          <w:bCs/>
          <w:color w:val="002060"/>
        </w:rPr>
      </w:pPr>
    </w:p>
    <w:p w14:paraId="2E66D532" w14:textId="3A0DA3E0" w:rsidR="003B00F2" w:rsidRDefault="003B00F2" w:rsidP="00472DB1">
      <w:pPr>
        <w:tabs>
          <w:tab w:val="center" w:pos="5233"/>
        </w:tabs>
        <w:rPr>
          <w:b/>
          <w:bCs/>
          <w:color w:val="002060"/>
        </w:rPr>
      </w:pPr>
    </w:p>
    <w:p w14:paraId="38549181" w14:textId="77777777" w:rsidR="003B00F2" w:rsidRPr="0090412F" w:rsidRDefault="003B00F2" w:rsidP="00472DB1">
      <w:pPr>
        <w:tabs>
          <w:tab w:val="center" w:pos="5233"/>
        </w:tabs>
        <w:rPr>
          <w:b/>
          <w:bCs/>
          <w:color w:val="002060"/>
        </w:rPr>
      </w:pPr>
    </w:p>
    <w:p w14:paraId="5BD42700" w14:textId="79AA828A" w:rsidR="00472DB1" w:rsidRPr="0090412F" w:rsidRDefault="008833FA" w:rsidP="00472DB1">
      <w:pPr>
        <w:pStyle w:val="ListParagraph"/>
        <w:numPr>
          <w:ilvl w:val="0"/>
          <w:numId w:val="23"/>
        </w:numPr>
        <w:tabs>
          <w:tab w:val="center" w:pos="5233"/>
        </w:tabs>
        <w:rPr>
          <w:b/>
          <w:bCs/>
          <w:color w:val="002060"/>
        </w:rPr>
      </w:pPr>
      <w:r w:rsidRPr="0090412F">
        <w:rPr>
          <w:b/>
          <w:bCs/>
          <w:color w:val="002060"/>
        </w:rPr>
        <w:lastRenderedPageBreak/>
        <w:t>Changes</w:t>
      </w:r>
      <w:r w:rsidR="00D363AB" w:rsidRPr="0090412F">
        <w:rPr>
          <w:b/>
          <w:bCs/>
          <w:color w:val="002060"/>
        </w:rPr>
        <w:t xml:space="preserve"> </w:t>
      </w:r>
      <w:proofErr w:type="gramStart"/>
      <w:r w:rsidR="00D363AB" w:rsidRPr="0090412F">
        <w:rPr>
          <w:b/>
          <w:bCs/>
          <w:color w:val="002060"/>
        </w:rPr>
        <w:t>To</w:t>
      </w:r>
      <w:proofErr w:type="gramEnd"/>
      <w:r w:rsidR="00D363AB" w:rsidRPr="0090412F">
        <w:rPr>
          <w:b/>
          <w:bCs/>
          <w:color w:val="002060"/>
        </w:rPr>
        <w:t xml:space="preserve"> This Data Protection and Information Security Policy</w:t>
      </w:r>
    </w:p>
    <w:p w14:paraId="1D5EE27E" w14:textId="5430B18E" w:rsidR="00C34B24" w:rsidRDefault="00C34B24" w:rsidP="00C34B24">
      <w:pPr>
        <w:tabs>
          <w:tab w:val="center" w:pos="5233"/>
        </w:tabs>
        <w:rPr>
          <w:color w:val="000000" w:themeColor="text1"/>
        </w:rPr>
      </w:pPr>
      <w:r>
        <w:rPr>
          <w:color w:val="000000" w:themeColor="text1"/>
        </w:rPr>
        <w:t xml:space="preserve">         </w:t>
      </w:r>
      <w:r w:rsidR="00066543">
        <w:rPr>
          <w:color w:val="000000" w:themeColor="text1"/>
        </w:rPr>
        <w:t>We reserve the right to change this Data Protection and Information Security Policy at any time without notice to you</w:t>
      </w:r>
      <w:r w:rsidR="00F64155">
        <w:rPr>
          <w:color w:val="000000" w:themeColor="text1"/>
        </w:rPr>
        <w:t xml:space="preserve"> so please check back regularly to obtain the latest copy of this Data Protection and Information Security Policy.</w:t>
      </w:r>
    </w:p>
    <w:p w14:paraId="6B186DD3" w14:textId="359357D5" w:rsidR="00336CE8" w:rsidRPr="00336CE8" w:rsidRDefault="00336CE8" w:rsidP="00C34B24">
      <w:pPr>
        <w:tabs>
          <w:tab w:val="center" w:pos="5233"/>
        </w:tabs>
        <w:rPr>
          <w:b/>
          <w:bCs/>
          <w:color w:val="FF0000"/>
        </w:rPr>
      </w:pPr>
      <w:r w:rsidRPr="00336CE8">
        <w:rPr>
          <w:b/>
          <w:bCs/>
          <w:color w:val="FF0000"/>
        </w:rPr>
        <w:t>MEANINGS;</w:t>
      </w:r>
    </w:p>
    <w:p w14:paraId="14F8FA62" w14:textId="63C5DD1D" w:rsidR="00AF4951" w:rsidRDefault="00565951" w:rsidP="0030208C">
      <w:pPr>
        <w:pStyle w:val="ListParagraph"/>
        <w:numPr>
          <w:ilvl w:val="0"/>
          <w:numId w:val="38"/>
        </w:numPr>
        <w:tabs>
          <w:tab w:val="center" w:pos="5233"/>
        </w:tabs>
        <w:rPr>
          <w:color w:val="000000" w:themeColor="text1"/>
        </w:rPr>
      </w:pPr>
      <w:r w:rsidRPr="00AF51A2">
        <w:rPr>
          <w:b/>
          <w:bCs/>
          <w:color w:val="002060"/>
        </w:rPr>
        <w:t>Data Protection Officer (DPO)</w:t>
      </w:r>
      <w:r w:rsidR="00B868A4" w:rsidRPr="00AF51A2">
        <w:rPr>
          <w:b/>
          <w:bCs/>
          <w:color w:val="002060"/>
        </w:rPr>
        <w:t>;</w:t>
      </w:r>
      <w:r w:rsidR="00B868A4" w:rsidRPr="00AF51A2">
        <w:rPr>
          <w:color w:val="002060"/>
        </w:rPr>
        <w:t xml:space="preserve"> </w:t>
      </w:r>
      <w:r w:rsidR="00B868A4">
        <w:rPr>
          <w:color w:val="000000" w:themeColor="text1"/>
        </w:rPr>
        <w:t>The person required to be appointed in specific circumstances under the GDPR</w:t>
      </w:r>
      <w:r w:rsidR="002F7EF7">
        <w:rPr>
          <w:color w:val="000000" w:themeColor="text1"/>
        </w:rPr>
        <w:t xml:space="preserve">. Where </w:t>
      </w:r>
      <w:r w:rsidR="007D5F19">
        <w:rPr>
          <w:color w:val="000000" w:themeColor="text1"/>
        </w:rPr>
        <w:t xml:space="preserve">a </w:t>
      </w:r>
      <w:r w:rsidR="002F7EF7">
        <w:rPr>
          <w:color w:val="000000" w:themeColor="text1"/>
        </w:rPr>
        <w:t>mandatory DPO</w:t>
      </w:r>
      <w:r w:rsidR="008E0CDE">
        <w:rPr>
          <w:color w:val="000000" w:themeColor="text1"/>
        </w:rPr>
        <w:t xml:space="preserve"> has not been appointed</w:t>
      </w:r>
      <w:r w:rsidR="00C74B89">
        <w:rPr>
          <w:color w:val="000000" w:themeColor="text1"/>
        </w:rPr>
        <w:t>, this term means a Data Protection</w:t>
      </w:r>
      <w:r w:rsidR="00155F21">
        <w:rPr>
          <w:color w:val="000000" w:themeColor="text1"/>
        </w:rPr>
        <w:t xml:space="preserve"> Manager or other voluntary appointment of a DPO or refers</w:t>
      </w:r>
      <w:r w:rsidR="009B09EC">
        <w:rPr>
          <w:color w:val="000000" w:themeColor="text1"/>
        </w:rPr>
        <w:t xml:space="preserve"> to the Company Data Privacy team with the responsibility for Data Protectio</w:t>
      </w:r>
      <w:r w:rsidR="006A09FA">
        <w:rPr>
          <w:color w:val="000000" w:themeColor="text1"/>
        </w:rPr>
        <w:t>n Compliance</w:t>
      </w:r>
      <w:r w:rsidR="00AF51A2">
        <w:rPr>
          <w:color w:val="000000" w:themeColor="text1"/>
        </w:rPr>
        <w:t>.</w:t>
      </w:r>
    </w:p>
    <w:p w14:paraId="38C09932" w14:textId="547CA3DB" w:rsidR="00AF51A2" w:rsidRDefault="00636684" w:rsidP="0030208C">
      <w:pPr>
        <w:pStyle w:val="ListParagraph"/>
        <w:numPr>
          <w:ilvl w:val="0"/>
          <w:numId w:val="38"/>
        </w:numPr>
        <w:tabs>
          <w:tab w:val="center" w:pos="5233"/>
        </w:tabs>
        <w:rPr>
          <w:color w:val="000000" w:themeColor="text1"/>
        </w:rPr>
      </w:pPr>
      <w:r>
        <w:rPr>
          <w:b/>
          <w:bCs/>
          <w:color w:val="002060"/>
        </w:rPr>
        <w:t>EEA;</w:t>
      </w:r>
      <w:r>
        <w:rPr>
          <w:color w:val="000000" w:themeColor="text1"/>
        </w:rPr>
        <w:t xml:space="preserve"> </w:t>
      </w:r>
      <w:r w:rsidR="00AA3AA8">
        <w:rPr>
          <w:color w:val="000000" w:themeColor="text1"/>
        </w:rPr>
        <w:t>The 28 countries in the EU</w:t>
      </w:r>
      <w:r w:rsidR="00A213E3">
        <w:rPr>
          <w:color w:val="000000" w:themeColor="text1"/>
        </w:rPr>
        <w:t>, and Iceland, Liec</w:t>
      </w:r>
      <w:r w:rsidR="00EB4DAB">
        <w:rPr>
          <w:color w:val="000000" w:themeColor="text1"/>
        </w:rPr>
        <w:t>htenstein and Norway</w:t>
      </w:r>
      <w:r w:rsidR="0022145F">
        <w:rPr>
          <w:color w:val="000000" w:themeColor="text1"/>
        </w:rPr>
        <w:t xml:space="preserve"> (The UK leaves the Eu 31</w:t>
      </w:r>
      <w:r w:rsidR="0022145F" w:rsidRPr="0022145F">
        <w:rPr>
          <w:color w:val="000000" w:themeColor="text1"/>
          <w:vertAlign w:val="superscript"/>
        </w:rPr>
        <w:t>st</w:t>
      </w:r>
      <w:r w:rsidR="0022145F">
        <w:rPr>
          <w:color w:val="000000" w:themeColor="text1"/>
        </w:rPr>
        <w:t xml:space="preserve"> January 2020 and new laws are not </w:t>
      </w:r>
      <w:proofErr w:type="gramStart"/>
      <w:r w:rsidR="0022145F">
        <w:rPr>
          <w:color w:val="000000" w:themeColor="text1"/>
        </w:rPr>
        <w:t>as yet</w:t>
      </w:r>
      <w:proofErr w:type="gramEnd"/>
      <w:r w:rsidR="0022145F">
        <w:rPr>
          <w:color w:val="000000" w:themeColor="text1"/>
        </w:rPr>
        <w:t xml:space="preserve"> confirmed by the time this was written)</w:t>
      </w:r>
    </w:p>
    <w:p w14:paraId="4CA6EBD7" w14:textId="0916A060" w:rsidR="00661A65" w:rsidRDefault="00661A65" w:rsidP="0030208C">
      <w:pPr>
        <w:pStyle w:val="ListParagraph"/>
        <w:numPr>
          <w:ilvl w:val="0"/>
          <w:numId w:val="38"/>
        </w:numPr>
        <w:tabs>
          <w:tab w:val="center" w:pos="5233"/>
        </w:tabs>
        <w:rPr>
          <w:color w:val="000000" w:themeColor="text1"/>
        </w:rPr>
      </w:pPr>
      <w:r>
        <w:rPr>
          <w:b/>
          <w:bCs/>
          <w:color w:val="002060"/>
        </w:rPr>
        <w:t>Explicit</w:t>
      </w:r>
      <w:r w:rsidR="00682916">
        <w:rPr>
          <w:b/>
          <w:bCs/>
          <w:color w:val="002060"/>
        </w:rPr>
        <w:t xml:space="preserve"> Consent;</w:t>
      </w:r>
      <w:r w:rsidR="00682916">
        <w:rPr>
          <w:color w:val="000000" w:themeColor="text1"/>
        </w:rPr>
        <w:t xml:space="preserve"> Consent</w:t>
      </w:r>
      <w:r w:rsidR="008011AA">
        <w:rPr>
          <w:color w:val="000000" w:themeColor="text1"/>
        </w:rPr>
        <w:t xml:space="preserve"> which requires a very clear</w:t>
      </w:r>
      <w:r w:rsidR="00150463">
        <w:rPr>
          <w:color w:val="000000" w:themeColor="text1"/>
        </w:rPr>
        <w:t xml:space="preserve"> and specific statement (</w:t>
      </w:r>
      <w:r w:rsidR="007D12E9">
        <w:rPr>
          <w:color w:val="000000" w:themeColor="text1"/>
        </w:rPr>
        <w:t>that is, not just action)</w:t>
      </w:r>
    </w:p>
    <w:p w14:paraId="4413488F" w14:textId="22417046" w:rsidR="007D12E9" w:rsidRDefault="008E7EAA" w:rsidP="0030208C">
      <w:pPr>
        <w:pStyle w:val="ListParagraph"/>
        <w:numPr>
          <w:ilvl w:val="0"/>
          <w:numId w:val="38"/>
        </w:numPr>
        <w:tabs>
          <w:tab w:val="center" w:pos="5233"/>
        </w:tabs>
        <w:rPr>
          <w:color w:val="000000" w:themeColor="text1"/>
        </w:rPr>
      </w:pPr>
      <w:r>
        <w:rPr>
          <w:b/>
          <w:bCs/>
          <w:color w:val="002060"/>
        </w:rPr>
        <w:t>General Data Protection Regulation (GDPR</w:t>
      </w:r>
      <w:r w:rsidR="006E1B86">
        <w:rPr>
          <w:b/>
          <w:bCs/>
          <w:color w:val="002060"/>
        </w:rPr>
        <w:t>);</w:t>
      </w:r>
      <w:r w:rsidR="006E1B86">
        <w:rPr>
          <w:color w:val="000000" w:themeColor="text1"/>
        </w:rPr>
        <w:t xml:space="preserve"> The general data</w:t>
      </w:r>
      <w:r w:rsidR="007C620C">
        <w:rPr>
          <w:color w:val="000000" w:themeColor="text1"/>
        </w:rPr>
        <w:t xml:space="preserve"> protection regulation (EU</w:t>
      </w:r>
      <w:r w:rsidR="00971665">
        <w:rPr>
          <w:color w:val="000000" w:themeColor="text1"/>
        </w:rPr>
        <w:t xml:space="preserve"> 2016</w:t>
      </w:r>
      <w:r w:rsidR="00566198">
        <w:rPr>
          <w:color w:val="000000" w:themeColor="text1"/>
        </w:rPr>
        <w:t>/679).</w:t>
      </w:r>
      <w:r w:rsidR="00B02453">
        <w:rPr>
          <w:color w:val="000000" w:themeColor="text1"/>
        </w:rPr>
        <w:t xml:space="preserve"> Personal Data is subject to the legal safeguards specified in the GDPR</w:t>
      </w:r>
      <w:r w:rsidR="00322CCA">
        <w:rPr>
          <w:color w:val="000000" w:themeColor="text1"/>
        </w:rPr>
        <w:t>.</w:t>
      </w:r>
    </w:p>
    <w:p w14:paraId="437CFD87" w14:textId="1F5EE67F" w:rsidR="00322CCA" w:rsidRDefault="00322CCA" w:rsidP="0030208C">
      <w:pPr>
        <w:pStyle w:val="ListParagraph"/>
        <w:numPr>
          <w:ilvl w:val="0"/>
          <w:numId w:val="38"/>
        </w:numPr>
        <w:tabs>
          <w:tab w:val="center" w:pos="5233"/>
        </w:tabs>
        <w:rPr>
          <w:color w:val="000000" w:themeColor="text1"/>
        </w:rPr>
      </w:pPr>
      <w:r>
        <w:rPr>
          <w:b/>
          <w:bCs/>
          <w:color w:val="002060"/>
        </w:rPr>
        <w:t>Personal Data;</w:t>
      </w:r>
      <w:r>
        <w:rPr>
          <w:color w:val="000000" w:themeColor="text1"/>
        </w:rPr>
        <w:t xml:space="preserve"> </w:t>
      </w:r>
      <w:r w:rsidR="002E1F72">
        <w:rPr>
          <w:color w:val="000000" w:themeColor="text1"/>
        </w:rPr>
        <w:t>Any information</w:t>
      </w:r>
      <w:r w:rsidR="00FD1DF2">
        <w:rPr>
          <w:color w:val="000000" w:themeColor="text1"/>
        </w:rPr>
        <w:t xml:space="preserve"> identifying</w:t>
      </w:r>
      <w:r w:rsidR="00742EE9">
        <w:rPr>
          <w:color w:val="000000" w:themeColor="text1"/>
        </w:rPr>
        <w:t xml:space="preserve"> a Data Subject or information</w:t>
      </w:r>
      <w:r w:rsidR="00B05345">
        <w:rPr>
          <w:color w:val="000000" w:themeColor="text1"/>
        </w:rPr>
        <w:t xml:space="preserve"> relating to a Data Subject that we can identify (</w:t>
      </w:r>
      <w:r w:rsidR="00064749">
        <w:rPr>
          <w:color w:val="000000" w:themeColor="text1"/>
        </w:rPr>
        <w:t>directly or indirectly)</w:t>
      </w:r>
      <w:r w:rsidR="00E16F42">
        <w:rPr>
          <w:color w:val="000000" w:themeColor="text1"/>
        </w:rPr>
        <w:t xml:space="preserve"> from that data alone or in combination</w:t>
      </w:r>
      <w:r w:rsidR="00CB0D70">
        <w:rPr>
          <w:color w:val="000000" w:themeColor="text1"/>
        </w:rPr>
        <w:t xml:space="preserve"> with other identifiers</w:t>
      </w:r>
      <w:r w:rsidR="00F67601">
        <w:rPr>
          <w:color w:val="000000" w:themeColor="text1"/>
        </w:rPr>
        <w:t xml:space="preserve"> we possess or can reasonably access</w:t>
      </w:r>
      <w:r w:rsidR="00252859">
        <w:rPr>
          <w:color w:val="000000" w:themeColor="text1"/>
        </w:rPr>
        <w:t>. Personal Data</w:t>
      </w:r>
      <w:r w:rsidR="007B4875">
        <w:rPr>
          <w:color w:val="000000" w:themeColor="text1"/>
        </w:rPr>
        <w:t xml:space="preserve"> includes Sensitive</w:t>
      </w:r>
      <w:r w:rsidR="004D145A">
        <w:rPr>
          <w:color w:val="000000" w:themeColor="text1"/>
        </w:rPr>
        <w:t xml:space="preserve"> Personal Data and Pseu</w:t>
      </w:r>
      <w:r w:rsidR="00320ABA">
        <w:rPr>
          <w:color w:val="000000" w:themeColor="text1"/>
        </w:rPr>
        <w:t>donymised</w:t>
      </w:r>
      <w:r w:rsidR="006C2AFB">
        <w:rPr>
          <w:color w:val="000000" w:themeColor="text1"/>
        </w:rPr>
        <w:t xml:space="preserve"> Personal Data but excludes anonymous data</w:t>
      </w:r>
      <w:r w:rsidR="0090487F">
        <w:rPr>
          <w:color w:val="000000" w:themeColor="text1"/>
        </w:rPr>
        <w:t xml:space="preserve"> or data that has</w:t>
      </w:r>
      <w:r w:rsidR="005854F5">
        <w:rPr>
          <w:color w:val="000000" w:themeColor="text1"/>
        </w:rPr>
        <w:t xml:space="preserve"> had</w:t>
      </w:r>
      <w:r w:rsidR="002104F3">
        <w:rPr>
          <w:color w:val="000000" w:themeColor="text1"/>
        </w:rPr>
        <w:t xml:space="preserve"> the identification of an individual</w:t>
      </w:r>
      <w:r w:rsidR="009967FB">
        <w:rPr>
          <w:color w:val="000000" w:themeColor="text1"/>
        </w:rPr>
        <w:t xml:space="preserve"> permanently removed</w:t>
      </w:r>
      <w:r w:rsidR="000C14DA">
        <w:rPr>
          <w:color w:val="000000" w:themeColor="text1"/>
        </w:rPr>
        <w:t xml:space="preserve">. Personal Data </w:t>
      </w:r>
      <w:r w:rsidR="00B07A2F">
        <w:rPr>
          <w:color w:val="000000" w:themeColor="text1"/>
        </w:rPr>
        <w:t>can be factual (</w:t>
      </w:r>
      <w:r w:rsidR="00971D18">
        <w:rPr>
          <w:color w:val="000000" w:themeColor="text1"/>
        </w:rPr>
        <w:t>for example, a name, email address</w:t>
      </w:r>
      <w:r w:rsidR="00166D83">
        <w:rPr>
          <w:color w:val="000000" w:themeColor="text1"/>
        </w:rPr>
        <w:t>, location or date of birth)</w:t>
      </w:r>
      <w:r w:rsidR="00DD4C0F">
        <w:rPr>
          <w:color w:val="000000" w:themeColor="text1"/>
        </w:rPr>
        <w:t xml:space="preserve"> or an opinion about that </w:t>
      </w:r>
      <w:proofErr w:type="gramStart"/>
      <w:r w:rsidR="00DD4C0F">
        <w:rPr>
          <w:color w:val="000000" w:themeColor="text1"/>
        </w:rPr>
        <w:t>persons</w:t>
      </w:r>
      <w:proofErr w:type="gramEnd"/>
      <w:r w:rsidR="00DD4C0F">
        <w:rPr>
          <w:color w:val="000000" w:themeColor="text1"/>
        </w:rPr>
        <w:t xml:space="preserve"> actions or behaviour</w:t>
      </w:r>
      <w:r w:rsidR="006A7190">
        <w:rPr>
          <w:color w:val="000000" w:themeColor="text1"/>
        </w:rPr>
        <w:t>. Personal Data specifically includes, but is not limited to, information which would</w:t>
      </w:r>
      <w:r w:rsidR="00913098">
        <w:rPr>
          <w:color w:val="000000" w:themeColor="text1"/>
        </w:rPr>
        <w:t xml:space="preserve"> personally identify employees</w:t>
      </w:r>
      <w:r w:rsidR="00E32571">
        <w:rPr>
          <w:color w:val="000000" w:themeColor="text1"/>
        </w:rPr>
        <w:t xml:space="preserve"> and candidates, including their name and contact details</w:t>
      </w:r>
      <w:r w:rsidR="003B00F2">
        <w:rPr>
          <w:color w:val="000000" w:themeColor="text1"/>
        </w:rPr>
        <w:t xml:space="preserve"> and qualifications.</w:t>
      </w:r>
    </w:p>
    <w:p w14:paraId="16BD4771" w14:textId="071807C7" w:rsidR="003B00F2" w:rsidRDefault="00DA24CE" w:rsidP="0030208C">
      <w:pPr>
        <w:pStyle w:val="ListParagraph"/>
        <w:numPr>
          <w:ilvl w:val="0"/>
          <w:numId w:val="38"/>
        </w:numPr>
        <w:tabs>
          <w:tab w:val="center" w:pos="5233"/>
        </w:tabs>
        <w:rPr>
          <w:color w:val="000000" w:themeColor="text1"/>
        </w:rPr>
      </w:pPr>
      <w:r>
        <w:rPr>
          <w:b/>
          <w:bCs/>
          <w:color w:val="002060"/>
        </w:rPr>
        <w:t>Personal Data Breach;</w:t>
      </w:r>
      <w:r>
        <w:rPr>
          <w:color w:val="000000" w:themeColor="text1"/>
        </w:rPr>
        <w:t xml:space="preserve"> Any act or omission that compromises the security, confidentiality</w:t>
      </w:r>
      <w:r w:rsidR="00641069">
        <w:rPr>
          <w:color w:val="000000" w:themeColor="text1"/>
        </w:rPr>
        <w:t>, integrity or availability</w:t>
      </w:r>
      <w:r w:rsidR="006F77F8">
        <w:rPr>
          <w:color w:val="000000" w:themeColor="text1"/>
        </w:rPr>
        <w:t xml:space="preserve"> of Personal Data or the physical, technical, administrative or organisational</w:t>
      </w:r>
      <w:r w:rsidR="00347023">
        <w:rPr>
          <w:color w:val="000000" w:themeColor="text1"/>
        </w:rPr>
        <w:t xml:space="preserve"> safeguards that we or our</w:t>
      </w:r>
      <w:r w:rsidR="000C1762">
        <w:rPr>
          <w:color w:val="000000" w:themeColor="text1"/>
        </w:rPr>
        <w:t xml:space="preserve"> </w:t>
      </w:r>
      <w:proofErr w:type="gramStart"/>
      <w:r w:rsidR="000C1762">
        <w:rPr>
          <w:color w:val="000000" w:themeColor="text1"/>
        </w:rPr>
        <w:t>third party</w:t>
      </w:r>
      <w:proofErr w:type="gramEnd"/>
      <w:r w:rsidR="000C1762">
        <w:rPr>
          <w:color w:val="000000" w:themeColor="text1"/>
        </w:rPr>
        <w:t xml:space="preserve"> service providers</w:t>
      </w:r>
      <w:r w:rsidR="007D7234">
        <w:rPr>
          <w:color w:val="000000" w:themeColor="text1"/>
        </w:rPr>
        <w:t xml:space="preserve"> put into place to protect it</w:t>
      </w:r>
      <w:r w:rsidR="00D12A02">
        <w:rPr>
          <w:color w:val="000000" w:themeColor="text1"/>
        </w:rPr>
        <w:t>. The loss, or unauthorised</w:t>
      </w:r>
      <w:r w:rsidR="00A84431">
        <w:rPr>
          <w:color w:val="000000" w:themeColor="text1"/>
        </w:rPr>
        <w:t xml:space="preserve"> access, disclosure or a</w:t>
      </w:r>
      <w:r w:rsidR="005C2CE6">
        <w:rPr>
          <w:color w:val="000000" w:themeColor="text1"/>
        </w:rPr>
        <w:t xml:space="preserve">cquisition, of Personal Data is a </w:t>
      </w:r>
      <w:r w:rsidR="00377A9F">
        <w:rPr>
          <w:color w:val="000000" w:themeColor="text1"/>
        </w:rPr>
        <w:t>Personal Data Breach.</w:t>
      </w:r>
    </w:p>
    <w:p w14:paraId="3FEF1E42" w14:textId="7454F484" w:rsidR="00377A9F" w:rsidRDefault="00377A9F" w:rsidP="0030208C">
      <w:pPr>
        <w:pStyle w:val="ListParagraph"/>
        <w:numPr>
          <w:ilvl w:val="0"/>
          <w:numId w:val="38"/>
        </w:numPr>
        <w:tabs>
          <w:tab w:val="center" w:pos="5233"/>
        </w:tabs>
        <w:rPr>
          <w:color w:val="000000" w:themeColor="text1"/>
        </w:rPr>
      </w:pPr>
      <w:r>
        <w:rPr>
          <w:b/>
          <w:bCs/>
          <w:color w:val="002060"/>
        </w:rPr>
        <w:t xml:space="preserve">Privacy </w:t>
      </w:r>
      <w:proofErr w:type="gramStart"/>
      <w:r>
        <w:rPr>
          <w:b/>
          <w:bCs/>
          <w:color w:val="002060"/>
        </w:rPr>
        <w:t>By</w:t>
      </w:r>
      <w:proofErr w:type="gramEnd"/>
      <w:r>
        <w:rPr>
          <w:b/>
          <w:bCs/>
          <w:color w:val="002060"/>
        </w:rPr>
        <w:t xml:space="preserve"> Design;</w:t>
      </w:r>
      <w:r w:rsidR="00B203AA">
        <w:rPr>
          <w:color w:val="000000" w:themeColor="text1"/>
        </w:rPr>
        <w:t xml:space="preserve"> Implementing appropriate technical</w:t>
      </w:r>
      <w:r w:rsidR="000619B0">
        <w:rPr>
          <w:color w:val="000000" w:themeColor="text1"/>
        </w:rPr>
        <w:t xml:space="preserve"> and organisational measures in an effective manner to ensure compliance</w:t>
      </w:r>
      <w:r w:rsidR="006F74A1">
        <w:rPr>
          <w:color w:val="000000" w:themeColor="text1"/>
        </w:rPr>
        <w:t xml:space="preserve"> with the GDPR.</w:t>
      </w:r>
    </w:p>
    <w:p w14:paraId="7A3553F3" w14:textId="0256E056" w:rsidR="006F74A1" w:rsidRDefault="00704D72" w:rsidP="0030208C">
      <w:pPr>
        <w:pStyle w:val="ListParagraph"/>
        <w:numPr>
          <w:ilvl w:val="0"/>
          <w:numId w:val="38"/>
        </w:numPr>
        <w:tabs>
          <w:tab w:val="center" w:pos="5233"/>
        </w:tabs>
        <w:rPr>
          <w:color w:val="000000" w:themeColor="text1"/>
        </w:rPr>
      </w:pPr>
      <w:r>
        <w:rPr>
          <w:b/>
          <w:bCs/>
          <w:color w:val="002060"/>
        </w:rPr>
        <w:t>Privacy Notices</w:t>
      </w:r>
      <w:r w:rsidR="008F3E52">
        <w:rPr>
          <w:b/>
          <w:bCs/>
          <w:color w:val="002060"/>
        </w:rPr>
        <w:t xml:space="preserve"> (also referred to as Fair Processing Notices)</w:t>
      </w:r>
      <w:r w:rsidR="001771F7">
        <w:rPr>
          <w:b/>
          <w:bCs/>
          <w:color w:val="002060"/>
        </w:rPr>
        <w:t xml:space="preserve"> or Privacy Policies;</w:t>
      </w:r>
      <w:r w:rsidR="00EA50A4">
        <w:rPr>
          <w:color w:val="000000" w:themeColor="text1"/>
        </w:rPr>
        <w:t xml:space="preserve"> Separate notices</w:t>
      </w:r>
      <w:r w:rsidR="004C2F5E">
        <w:rPr>
          <w:color w:val="000000" w:themeColor="text1"/>
        </w:rPr>
        <w:t xml:space="preserve"> setting out information</w:t>
      </w:r>
      <w:r w:rsidR="008363B7">
        <w:rPr>
          <w:color w:val="000000" w:themeColor="text1"/>
        </w:rPr>
        <w:t xml:space="preserve"> that may be provided to Data Subjects when the Company collects information about them, These notices</w:t>
      </w:r>
      <w:r w:rsidR="00A20005">
        <w:rPr>
          <w:color w:val="000000" w:themeColor="text1"/>
        </w:rPr>
        <w:t xml:space="preserve"> may take the form of general</w:t>
      </w:r>
      <w:r w:rsidR="00632BFB">
        <w:rPr>
          <w:color w:val="000000" w:themeColor="text1"/>
        </w:rPr>
        <w:t xml:space="preserve"> privacy statements applicable to </w:t>
      </w:r>
      <w:r w:rsidR="00A94A4F">
        <w:rPr>
          <w:color w:val="000000" w:themeColor="text1"/>
        </w:rPr>
        <w:t xml:space="preserve">a </w:t>
      </w:r>
      <w:r w:rsidR="00632BFB">
        <w:rPr>
          <w:color w:val="000000" w:themeColor="text1"/>
        </w:rPr>
        <w:t>specific group</w:t>
      </w:r>
      <w:r w:rsidR="00667C38">
        <w:rPr>
          <w:color w:val="000000" w:themeColor="text1"/>
        </w:rPr>
        <w:t xml:space="preserve"> of individuals (for example,</w:t>
      </w:r>
      <w:r w:rsidR="001D6C85">
        <w:rPr>
          <w:color w:val="000000" w:themeColor="text1"/>
        </w:rPr>
        <w:t xml:space="preserve"> employee privacy notices</w:t>
      </w:r>
      <w:r w:rsidR="002117B6">
        <w:rPr>
          <w:color w:val="000000" w:themeColor="text1"/>
        </w:rPr>
        <w:t xml:space="preserve"> or the website privacy</w:t>
      </w:r>
      <w:r w:rsidR="00803486">
        <w:rPr>
          <w:color w:val="000000" w:themeColor="text1"/>
        </w:rPr>
        <w:t xml:space="preserve"> policy) or they may be stand alone</w:t>
      </w:r>
      <w:r w:rsidR="00A569D4">
        <w:rPr>
          <w:color w:val="000000" w:themeColor="text1"/>
        </w:rPr>
        <w:t>, one time privacy statements covering</w:t>
      </w:r>
      <w:r w:rsidR="003055CE">
        <w:rPr>
          <w:color w:val="000000" w:themeColor="text1"/>
        </w:rPr>
        <w:t xml:space="preserve"> Processing related</w:t>
      </w:r>
      <w:r w:rsidR="008C435F">
        <w:rPr>
          <w:color w:val="000000" w:themeColor="text1"/>
        </w:rPr>
        <w:t xml:space="preserve"> to a specific purpose.</w:t>
      </w:r>
    </w:p>
    <w:p w14:paraId="59E906AD" w14:textId="3180F449" w:rsidR="00860AF1" w:rsidRDefault="00860AF1" w:rsidP="0030208C">
      <w:pPr>
        <w:pStyle w:val="ListParagraph"/>
        <w:numPr>
          <w:ilvl w:val="0"/>
          <w:numId w:val="38"/>
        </w:numPr>
        <w:tabs>
          <w:tab w:val="center" w:pos="5233"/>
        </w:tabs>
        <w:rPr>
          <w:color w:val="000000" w:themeColor="text1"/>
        </w:rPr>
      </w:pPr>
      <w:proofErr w:type="gramStart"/>
      <w:r>
        <w:rPr>
          <w:b/>
          <w:bCs/>
          <w:color w:val="002060"/>
        </w:rPr>
        <w:t>Processing  or</w:t>
      </w:r>
      <w:proofErr w:type="gramEnd"/>
      <w:r>
        <w:rPr>
          <w:b/>
          <w:bCs/>
          <w:color w:val="002060"/>
        </w:rPr>
        <w:t xml:space="preserve"> Process;</w:t>
      </w:r>
      <w:r>
        <w:rPr>
          <w:color w:val="000000" w:themeColor="text1"/>
        </w:rPr>
        <w:t xml:space="preserve"> </w:t>
      </w:r>
      <w:r w:rsidR="000A6052">
        <w:rPr>
          <w:color w:val="000000" w:themeColor="text1"/>
        </w:rPr>
        <w:t>Any activity that involves the use of Personal Data. It includes obtaining</w:t>
      </w:r>
      <w:r w:rsidR="00B726C6">
        <w:rPr>
          <w:color w:val="000000" w:themeColor="text1"/>
        </w:rPr>
        <w:t>, recording or holding the Data, or carrying out any operation or set of operation</w:t>
      </w:r>
      <w:r w:rsidR="00470621">
        <w:rPr>
          <w:color w:val="000000" w:themeColor="text1"/>
        </w:rPr>
        <w:t>s on the data including</w:t>
      </w:r>
      <w:r w:rsidR="003D1C65">
        <w:rPr>
          <w:color w:val="000000" w:themeColor="text1"/>
        </w:rPr>
        <w:t xml:space="preserve"> organising, amending, retrieving</w:t>
      </w:r>
      <w:r w:rsidR="006F4C21">
        <w:rPr>
          <w:color w:val="000000" w:themeColor="text1"/>
        </w:rPr>
        <w:t>, using, disclosing</w:t>
      </w:r>
      <w:r w:rsidR="0010772A">
        <w:rPr>
          <w:color w:val="000000" w:themeColor="text1"/>
        </w:rPr>
        <w:t>, erasing or destroying it</w:t>
      </w:r>
      <w:r w:rsidR="00084F0C">
        <w:rPr>
          <w:color w:val="000000" w:themeColor="text1"/>
        </w:rPr>
        <w:t>. Processing also includes</w:t>
      </w:r>
      <w:r w:rsidR="00E64EF9">
        <w:rPr>
          <w:color w:val="000000" w:themeColor="text1"/>
        </w:rPr>
        <w:t xml:space="preserve"> transmitting or transferring Personal Data to third parties.</w:t>
      </w:r>
    </w:p>
    <w:p w14:paraId="3B2850C3" w14:textId="3CE0B3B6" w:rsidR="00E64EF9" w:rsidRDefault="00E20572" w:rsidP="0030208C">
      <w:pPr>
        <w:pStyle w:val="ListParagraph"/>
        <w:numPr>
          <w:ilvl w:val="0"/>
          <w:numId w:val="38"/>
        </w:numPr>
        <w:tabs>
          <w:tab w:val="center" w:pos="5233"/>
        </w:tabs>
        <w:rPr>
          <w:color w:val="000000" w:themeColor="text1"/>
        </w:rPr>
      </w:pPr>
      <w:r>
        <w:rPr>
          <w:b/>
          <w:bCs/>
          <w:color w:val="002060"/>
        </w:rPr>
        <w:t>Pseudonymis</w:t>
      </w:r>
      <w:r w:rsidR="00C47C30">
        <w:rPr>
          <w:b/>
          <w:bCs/>
          <w:color w:val="002060"/>
        </w:rPr>
        <w:t>ation or Pseu</w:t>
      </w:r>
      <w:r w:rsidR="00DE30E6">
        <w:rPr>
          <w:b/>
          <w:bCs/>
          <w:color w:val="002060"/>
        </w:rPr>
        <w:t>donymised;</w:t>
      </w:r>
      <w:r w:rsidR="00DE30E6">
        <w:rPr>
          <w:color w:val="000000" w:themeColor="text1"/>
        </w:rPr>
        <w:t xml:space="preserve"> Replacing information that directly or indirectly identifies an individual with one or more artificial identifiers or ps</w:t>
      </w:r>
      <w:r w:rsidR="00E204BA">
        <w:rPr>
          <w:color w:val="000000" w:themeColor="text1"/>
        </w:rPr>
        <w:t>eudony</w:t>
      </w:r>
      <w:r w:rsidR="000A5851">
        <w:rPr>
          <w:color w:val="000000" w:themeColor="text1"/>
        </w:rPr>
        <w:t>ms so that the person,</w:t>
      </w:r>
      <w:r w:rsidR="00D462B6">
        <w:rPr>
          <w:color w:val="000000" w:themeColor="text1"/>
        </w:rPr>
        <w:t xml:space="preserve"> to whom that data relates, cannot be identified</w:t>
      </w:r>
      <w:r w:rsidR="00057789">
        <w:rPr>
          <w:color w:val="000000" w:themeColor="text1"/>
        </w:rPr>
        <w:t xml:space="preserve"> without the use of additional information</w:t>
      </w:r>
      <w:r w:rsidR="001F24DE">
        <w:rPr>
          <w:color w:val="000000" w:themeColor="text1"/>
        </w:rPr>
        <w:t xml:space="preserve"> which is meant to be kept separately and secure.</w:t>
      </w:r>
    </w:p>
    <w:p w14:paraId="3281CD1B" w14:textId="519068BA" w:rsidR="008E4A5E" w:rsidRPr="00FF244B" w:rsidRDefault="00B9058B" w:rsidP="00993364">
      <w:pPr>
        <w:pStyle w:val="ListParagraph"/>
        <w:numPr>
          <w:ilvl w:val="0"/>
          <w:numId w:val="38"/>
        </w:numPr>
        <w:tabs>
          <w:tab w:val="center" w:pos="5233"/>
        </w:tabs>
        <w:rPr>
          <w:color w:val="000000" w:themeColor="text1"/>
        </w:rPr>
      </w:pPr>
      <w:r>
        <w:rPr>
          <w:b/>
          <w:bCs/>
          <w:color w:val="002060"/>
        </w:rPr>
        <w:t>Sensitive Personal Data;</w:t>
      </w:r>
      <w:r>
        <w:rPr>
          <w:color w:val="000000" w:themeColor="text1"/>
        </w:rPr>
        <w:t xml:space="preserve"> Information revealing racial or ethnic origin, political opinions, religious or similar beliefs, trade union membership, physical or mental health conditions</w:t>
      </w:r>
      <w:r w:rsidR="00284101">
        <w:rPr>
          <w:color w:val="000000" w:themeColor="text1"/>
        </w:rPr>
        <w:t>, sexual orientation</w:t>
      </w:r>
      <w:r w:rsidR="00F4672C">
        <w:rPr>
          <w:color w:val="000000" w:themeColor="text1"/>
        </w:rPr>
        <w:t xml:space="preserve"> or any other Sensitive information that may affect your rights and freedoms.</w:t>
      </w:r>
    </w:p>
    <w:p w14:paraId="5DC4036E" w14:textId="43C46FF2" w:rsidR="008E4A5E" w:rsidRDefault="008E4A5E" w:rsidP="00993364"/>
    <w:p w14:paraId="709FB3AC" w14:textId="77777777" w:rsidR="00013AFF" w:rsidRDefault="00013AFF"/>
    <w:sectPr w:rsidR="00013AFF" w:rsidSect="00484F5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F1AB4" w14:textId="77777777" w:rsidR="008D0119" w:rsidRDefault="008D0119" w:rsidP="00CD1545">
      <w:pPr>
        <w:spacing w:after="0" w:line="240" w:lineRule="auto"/>
      </w:pPr>
      <w:r>
        <w:separator/>
      </w:r>
    </w:p>
  </w:endnote>
  <w:endnote w:type="continuationSeparator" w:id="0">
    <w:p w14:paraId="518F59A9" w14:textId="77777777" w:rsidR="008D0119" w:rsidRDefault="008D0119" w:rsidP="00CD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339674"/>
      <w:docPartObj>
        <w:docPartGallery w:val="Page Numbers (Bottom of Page)"/>
        <w:docPartUnique/>
      </w:docPartObj>
    </w:sdtPr>
    <w:sdtEndPr>
      <w:rPr>
        <w:noProof/>
      </w:rPr>
    </w:sdtEndPr>
    <w:sdtContent>
      <w:p w14:paraId="209EB9C0" w14:textId="7505A515" w:rsidR="00CD1545" w:rsidRDefault="00CD1545">
        <w:pPr>
          <w:pStyle w:val="Footer"/>
        </w:pPr>
        <w:r>
          <w:fldChar w:fldCharType="begin"/>
        </w:r>
        <w:r>
          <w:instrText xml:space="preserve"> PAGE   \* MERGEFORMAT </w:instrText>
        </w:r>
        <w:r>
          <w:fldChar w:fldCharType="separate"/>
        </w:r>
        <w:r>
          <w:rPr>
            <w:noProof/>
          </w:rPr>
          <w:t>2</w:t>
        </w:r>
        <w:r>
          <w:rPr>
            <w:noProof/>
          </w:rPr>
          <w:fldChar w:fldCharType="end"/>
        </w:r>
      </w:p>
    </w:sdtContent>
  </w:sdt>
  <w:p w14:paraId="672F7E2D" w14:textId="77777777" w:rsidR="00CD1545" w:rsidRDefault="00CD1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0FAD9" w14:textId="77777777" w:rsidR="008D0119" w:rsidRDefault="008D0119" w:rsidP="00CD1545">
      <w:pPr>
        <w:spacing w:after="0" w:line="240" w:lineRule="auto"/>
      </w:pPr>
      <w:r>
        <w:separator/>
      </w:r>
    </w:p>
  </w:footnote>
  <w:footnote w:type="continuationSeparator" w:id="0">
    <w:p w14:paraId="3D54BDA3" w14:textId="77777777" w:rsidR="008D0119" w:rsidRDefault="008D0119" w:rsidP="00CD1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E364"/>
      </v:shape>
    </w:pict>
  </w:numPicBullet>
  <w:abstractNum w:abstractNumId="0" w15:restartNumberingAfterBreak="0">
    <w:nsid w:val="05DF7382"/>
    <w:multiLevelType w:val="hybridMultilevel"/>
    <w:tmpl w:val="384E882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26D53"/>
    <w:multiLevelType w:val="hybridMultilevel"/>
    <w:tmpl w:val="AF166AD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745291"/>
    <w:multiLevelType w:val="hybridMultilevel"/>
    <w:tmpl w:val="96664C8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D6F07"/>
    <w:multiLevelType w:val="hybridMultilevel"/>
    <w:tmpl w:val="3B86071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976F2"/>
    <w:multiLevelType w:val="hybridMultilevel"/>
    <w:tmpl w:val="C59222B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74A37"/>
    <w:multiLevelType w:val="hybridMultilevel"/>
    <w:tmpl w:val="CF2C58D2"/>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401CF3"/>
    <w:multiLevelType w:val="hybridMultilevel"/>
    <w:tmpl w:val="90B85114"/>
    <w:lvl w:ilvl="0" w:tplc="08090007">
      <w:start w:val="1"/>
      <w:numFmt w:val="bullet"/>
      <w:lvlText w:val=""/>
      <w:lvlPicBulletId w:val="0"/>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7" w15:restartNumberingAfterBreak="0">
    <w:nsid w:val="1E3336EB"/>
    <w:multiLevelType w:val="hybridMultilevel"/>
    <w:tmpl w:val="48008C0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DE553A"/>
    <w:multiLevelType w:val="hybridMultilevel"/>
    <w:tmpl w:val="A7A2A68C"/>
    <w:lvl w:ilvl="0" w:tplc="08090007">
      <w:start w:val="1"/>
      <w:numFmt w:val="bullet"/>
      <w:lvlText w:val=""/>
      <w:lvlPicBulletId w:val="0"/>
      <w:lvlJc w:val="left"/>
      <w:pPr>
        <w:ind w:left="6004" w:hanging="360"/>
      </w:pPr>
      <w:rPr>
        <w:rFonts w:ascii="Symbol" w:hAnsi="Symbol" w:hint="default"/>
      </w:rPr>
    </w:lvl>
    <w:lvl w:ilvl="1" w:tplc="08090003" w:tentative="1">
      <w:start w:val="1"/>
      <w:numFmt w:val="bullet"/>
      <w:lvlText w:val="o"/>
      <w:lvlJc w:val="left"/>
      <w:pPr>
        <w:ind w:left="6724" w:hanging="360"/>
      </w:pPr>
      <w:rPr>
        <w:rFonts w:ascii="Courier New" w:hAnsi="Courier New" w:cs="Courier New" w:hint="default"/>
      </w:rPr>
    </w:lvl>
    <w:lvl w:ilvl="2" w:tplc="08090005" w:tentative="1">
      <w:start w:val="1"/>
      <w:numFmt w:val="bullet"/>
      <w:lvlText w:val=""/>
      <w:lvlJc w:val="left"/>
      <w:pPr>
        <w:ind w:left="7444" w:hanging="360"/>
      </w:pPr>
      <w:rPr>
        <w:rFonts w:ascii="Wingdings" w:hAnsi="Wingdings" w:hint="default"/>
      </w:rPr>
    </w:lvl>
    <w:lvl w:ilvl="3" w:tplc="08090001" w:tentative="1">
      <w:start w:val="1"/>
      <w:numFmt w:val="bullet"/>
      <w:lvlText w:val=""/>
      <w:lvlJc w:val="left"/>
      <w:pPr>
        <w:ind w:left="8164" w:hanging="360"/>
      </w:pPr>
      <w:rPr>
        <w:rFonts w:ascii="Symbol" w:hAnsi="Symbol" w:hint="default"/>
      </w:rPr>
    </w:lvl>
    <w:lvl w:ilvl="4" w:tplc="08090003" w:tentative="1">
      <w:start w:val="1"/>
      <w:numFmt w:val="bullet"/>
      <w:lvlText w:val="o"/>
      <w:lvlJc w:val="left"/>
      <w:pPr>
        <w:ind w:left="8884" w:hanging="360"/>
      </w:pPr>
      <w:rPr>
        <w:rFonts w:ascii="Courier New" w:hAnsi="Courier New" w:cs="Courier New" w:hint="default"/>
      </w:rPr>
    </w:lvl>
    <w:lvl w:ilvl="5" w:tplc="08090005" w:tentative="1">
      <w:start w:val="1"/>
      <w:numFmt w:val="bullet"/>
      <w:lvlText w:val=""/>
      <w:lvlJc w:val="left"/>
      <w:pPr>
        <w:ind w:left="9604" w:hanging="360"/>
      </w:pPr>
      <w:rPr>
        <w:rFonts w:ascii="Wingdings" w:hAnsi="Wingdings" w:hint="default"/>
      </w:rPr>
    </w:lvl>
    <w:lvl w:ilvl="6" w:tplc="08090001" w:tentative="1">
      <w:start w:val="1"/>
      <w:numFmt w:val="bullet"/>
      <w:lvlText w:val=""/>
      <w:lvlJc w:val="left"/>
      <w:pPr>
        <w:ind w:left="10324" w:hanging="360"/>
      </w:pPr>
      <w:rPr>
        <w:rFonts w:ascii="Symbol" w:hAnsi="Symbol" w:hint="default"/>
      </w:rPr>
    </w:lvl>
    <w:lvl w:ilvl="7" w:tplc="08090003" w:tentative="1">
      <w:start w:val="1"/>
      <w:numFmt w:val="bullet"/>
      <w:lvlText w:val="o"/>
      <w:lvlJc w:val="left"/>
      <w:pPr>
        <w:ind w:left="11044" w:hanging="360"/>
      </w:pPr>
      <w:rPr>
        <w:rFonts w:ascii="Courier New" w:hAnsi="Courier New" w:cs="Courier New" w:hint="default"/>
      </w:rPr>
    </w:lvl>
    <w:lvl w:ilvl="8" w:tplc="08090005" w:tentative="1">
      <w:start w:val="1"/>
      <w:numFmt w:val="bullet"/>
      <w:lvlText w:val=""/>
      <w:lvlJc w:val="left"/>
      <w:pPr>
        <w:ind w:left="11764" w:hanging="360"/>
      </w:pPr>
      <w:rPr>
        <w:rFonts w:ascii="Wingdings" w:hAnsi="Wingdings" w:hint="default"/>
      </w:rPr>
    </w:lvl>
  </w:abstractNum>
  <w:abstractNum w:abstractNumId="9" w15:restartNumberingAfterBreak="0">
    <w:nsid w:val="2AC73D14"/>
    <w:multiLevelType w:val="hybridMultilevel"/>
    <w:tmpl w:val="DD583A2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75F75"/>
    <w:multiLevelType w:val="hybridMultilevel"/>
    <w:tmpl w:val="93B610C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469D4"/>
    <w:multiLevelType w:val="hybridMultilevel"/>
    <w:tmpl w:val="7FF0954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F0415"/>
    <w:multiLevelType w:val="hybridMultilevel"/>
    <w:tmpl w:val="F1BC73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B1719"/>
    <w:multiLevelType w:val="multilevel"/>
    <w:tmpl w:val="9E9E8DFA"/>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BF5520"/>
    <w:multiLevelType w:val="hybridMultilevel"/>
    <w:tmpl w:val="D870013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63E18"/>
    <w:multiLevelType w:val="hybridMultilevel"/>
    <w:tmpl w:val="C22CB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C544D7"/>
    <w:multiLevelType w:val="hybridMultilevel"/>
    <w:tmpl w:val="5CB613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876F7"/>
    <w:multiLevelType w:val="hybridMultilevel"/>
    <w:tmpl w:val="6DA24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A15ED"/>
    <w:multiLevelType w:val="hybridMultilevel"/>
    <w:tmpl w:val="A148C5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EA1255"/>
    <w:multiLevelType w:val="hybridMultilevel"/>
    <w:tmpl w:val="05C00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E7576"/>
    <w:multiLevelType w:val="hybridMultilevel"/>
    <w:tmpl w:val="1CB6B78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41CAC"/>
    <w:multiLevelType w:val="hybridMultilevel"/>
    <w:tmpl w:val="5CD27D10"/>
    <w:lvl w:ilvl="0" w:tplc="08090007">
      <w:start w:val="1"/>
      <w:numFmt w:val="bullet"/>
      <w:lvlText w:val=""/>
      <w:lvlPicBulletId w:val="0"/>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2" w15:restartNumberingAfterBreak="0">
    <w:nsid w:val="5C3E7041"/>
    <w:multiLevelType w:val="hybridMultilevel"/>
    <w:tmpl w:val="69EC247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970FEE"/>
    <w:multiLevelType w:val="hybridMultilevel"/>
    <w:tmpl w:val="B54A82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02844"/>
    <w:multiLevelType w:val="hybridMultilevel"/>
    <w:tmpl w:val="D42C4AC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12F42"/>
    <w:multiLevelType w:val="hybridMultilevel"/>
    <w:tmpl w:val="6E1242F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B1560B"/>
    <w:multiLevelType w:val="hybridMultilevel"/>
    <w:tmpl w:val="3ABC8C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FA7B71"/>
    <w:multiLevelType w:val="hybridMultilevel"/>
    <w:tmpl w:val="DE5AE4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32DEC"/>
    <w:multiLevelType w:val="hybridMultilevel"/>
    <w:tmpl w:val="0BA86786"/>
    <w:lvl w:ilvl="0" w:tplc="08090007">
      <w:start w:val="1"/>
      <w:numFmt w:val="bullet"/>
      <w:lvlText w:val=""/>
      <w:lvlPicBulletId w:val="0"/>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9" w15:restartNumberingAfterBreak="0">
    <w:nsid w:val="701D501F"/>
    <w:multiLevelType w:val="hybridMultilevel"/>
    <w:tmpl w:val="40AC8918"/>
    <w:lvl w:ilvl="0" w:tplc="08090007">
      <w:start w:val="1"/>
      <w:numFmt w:val="bullet"/>
      <w:lvlText w:val=""/>
      <w:lvlPicBulletId w:val="0"/>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0" w15:restartNumberingAfterBreak="0">
    <w:nsid w:val="705A0EC8"/>
    <w:multiLevelType w:val="multilevel"/>
    <w:tmpl w:val="0809001F"/>
    <w:lvl w:ilvl="0">
      <w:start w:val="1"/>
      <w:numFmt w:val="decimal"/>
      <w:lvlText w:val="%1."/>
      <w:lvlJc w:val="left"/>
      <w:pPr>
        <w:ind w:left="78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841DE1"/>
    <w:multiLevelType w:val="hybridMultilevel"/>
    <w:tmpl w:val="FA10FF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2431D9"/>
    <w:multiLevelType w:val="hybridMultilevel"/>
    <w:tmpl w:val="FF24BB8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447EA"/>
    <w:multiLevelType w:val="hybridMultilevel"/>
    <w:tmpl w:val="4F1C41A8"/>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34" w15:restartNumberingAfterBreak="0">
    <w:nsid w:val="77FD69D2"/>
    <w:multiLevelType w:val="hybridMultilevel"/>
    <w:tmpl w:val="DC84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4A231A"/>
    <w:multiLevelType w:val="hybridMultilevel"/>
    <w:tmpl w:val="CA8CFFC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CA73A5"/>
    <w:multiLevelType w:val="hybridMultilevel"/>
    <w:tmpl w:val="C0A297C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414C7A"/>
    <w:multiLevelType w:val="hybridMultilevel"/>
    <w:tmpl w:val="5FF82C4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2"/>
  </w:num>
  <w:num w:numId="4">
    <w:abstractNumId w:val="16"/>
  </w:num>
  <w:num w:numId="5">
    <w:abstractNumId w:val="27"/>
  </w:num>
  <w:num w:numId="6">
    <w:abstractNumId w:val="19"/>
  </w:num>
  <w:num w:numId="7">
    <w:abstractNumId w:val="34"/>
  </w:num>
  <w:num w:numId="8">
    <w:abstractNumId w:val="0"/>
  </w:num>
  <w:num w:numId="9">
    <w:abstractNumId w:val="23"/>
  </w:num>
  <w:num w:numId="10">
    <w:abstractNumId w:val="31"/>
  </w:num>
  <w:num w:numId="11">
    <w:abstractNumId w:val="18"/>
  </w:num>
  <w:num w:numId="12">
    <w:abstractNumId w:val="37"/>
  </w:num>
  <w:num w:numId="13">
    <w:abstractNumId w:val="9"/>
  </w:num>
  <w:num w:numId="14">
    <w:abstractNumId w:val="4"/>
  </w:num>
  <w:num w:numId="15">
    <w:abstractNumId w:val="2"/>
  </w:num>
  <w:num w:numId="16">
    <w:abstractNumId w:val="22"/>
  </w:num>
  <w:num w:numId="17">
    <w:abstractNumId w:val="25"/>
  </w:num>
  <w:num w:numId="18">
    <w:abstractNumId w:val="35"/>
  </w:num>
  <w:num w:numId="19">
    <w:abstractNumId w:val="11"/>
  </w:num>
  <w:num w:numId="20">
    <w:abstractNumId w:val="15"/>
  </w:num>
  <w:num w:numId="21">
    <w:abstractNumId w:val="1"/>
  </w:num>
  <w:num w:numId="22">
    <w:abstractNumId w:val="3"/>
  </w:num>
  <w:num w:numId="23">
    <w:abstractNumId w:val="30"/>
  </w:num>
  <w:num w:numId="24">
    <w:abstractNumId w:val="13"/>
  </w:num>
  <w:num w:numId="25">
    <w:abstractNumId w:val="33"/>
  </w:num>
  <w:num w:numId="26">
    <w:abstractNumId w:val="5"/>
  </w:num>
  <w:num w:numId="27">
    <w:abstractNumId w:val="24"/>
  </w:num>
  <w:num w:numId="28">
    <w:abstractNumId w:val="8"/>
  </w:num>
  <w:num w:numId="29">
    <w:abstractNumId w:val="14"/>
  </w:num>
  <w:num w:numId="30">
    <w:abstractNumId w:val="28"/>
  </w:num>
  <w:num w:numId="31">
    <w:abstractNumId w:val="21"/>
  </w:num>
  <w:num w:numId="32">
    <w:abstractNumId w:val="6"/>
  </w:num>
  <w:num w:numId="33">
    <w:abstractNumId w:val="10"/>
  </w:num>
  <w:num w:numId="34">
    <w:abstractNumId w:val="29"/>
  </w:num>
  <w:num w:numId="35">
    <w:abstractNumId w:val="36"/>
  </w:num>
  <w:num w:numId="36">
    <w:abstractNumId w:val="20"/>
  </w:num>
  <w:num w:numId="37">
    <w:abstractNumId w:val="3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BF"/>
    <w:rsid w:val="000012D8"/>
    <w:rsid w:val="00002890"/>
    <w:rsid w:val="00004330"/>
    <w:rsid w:val="00005693"/>
    <w:rsid w:val="00005E38"/>
    <w:rsid w:val="00005E57"/>
    <w:rsid w:val="00006161"/>
    <w:rsid w:val="00006285"/>
    <w:rsid w:val="000070DE"/>
    <w:rsid w:val="00010584"/>
    <w:rsid w:val="00012580"/>
    <w:rsid w:val="00013AFF"/>
    <w:rsid w:val="00013DA9"/>
    <w:rsid w:val="00013DF0"/>
    <w:rsid w:val="00015A6E"/>
    <w:rsid w:val="0001664F"/>
    <w:rsid w:val="00016920"/>
    <w:rsid w:val="00016BA2"/>
    <w:rsid w:val="0002102E"/>
    <w:rsid w:val="00021C2C"/>
    <w:rsid w:val="00022E99"/>
    <w:rsid w:val="0002408B"/>
    <w:rsid w:val="00024B79"/>
    <w:rsid w:val="0002522D"/>
    <w:rsid w:val="00026056"/>
    <w:rsid w:val="00030A8A"/>
    <w:rsid w:val="00032937"/>
    <w:rsid w:val="0003398B"/>
    <w:rsid w:val="00033A69"/>
    <w:rsid w:val="00033D88"/>
    <w:rsid w:val="00033F35"/>
    <w:rsid w:val="0003479E"/>
    <w:rsid w:val="00035FE2"/>
    <w:rsid w:val="0004124C"/>
    <w:rsid w:val="00043880"/>
    <w:rsid w:val="00043B05"/>
    <w:rsid w:val="00045295"/>
    <w:rsid w:val="00045901"/>
    <w:rsid w:val="00051384"/>
    <w:rsid w:val="00053AF7"/>
    <w:rsid w:val="00057789"/>
    <w:rsid w:val="00060110"/>
    <w:rsid w:val="0006127D"/>
    <w:rsid w:val="000619B0"/>
    <w:rsid w:val="0006368D"/>
    <w:rsid w:val="000642FB"/>
    <w:rsid w:val="00064749"/>
    <w:rsid w:val="00065243"/>
    <w:rsid w:val="00066543"/>
    <w:rsid w:val="00067268"/>
    <w:rsid w:val="0007205E"/>
    <w:rsid w:val="000732F6"/>
    <w:rsid w:val="000757D4"/>
    <w:rsid w:val="000776B8"/>
    <w:rsid w:val="00081717"/>
    <w:rsid w:val="00082BAC"/>
    <w:rsid w:val="000834EA"/>
    <w:rsid w:val="00083AED"/>
    <w:rsid w:val="00084F0C"/>
    <w:rsid w:val="000850D8"/>
    <w:rsid w:val="00085102"/>
    <w:rsid w:val="000908A9"/>
    <w:rsid w:val="00090976"/>
    <w:rsid w:val="00090AC3"/>
    <w:rsid w:val="00090F65"/>
    <w:rsid w:val="000910A4"/>
    <w:rsid w:val="00091B6A"/>
    <w:rsid w:val="00092213"/>
    <w:rsid w:val="0009264B"/>
    <w:rsid w:val="00092BE9"/>
    <w:rsid w:val="00093111"/>
    <w:rsid w:val="00094917"/>
    <w:rsid w:val="00096E3E"/>
    <w:rsid w:val="00096F06"/>
    <w:rsid w:val="00097B20"/>
    <w:rsid w:val="00097B8C"/>
    <w:rsid w:val="000A3B6E"/>
    <w:rsid w:val="000A5851"/>
    <w:rsid w:val="000A6052"/>
    <w:rsid w:val="000A6059"/>
    <w:rsid w:val="000A7077"/>
    <w:rsid w:val="000A7820"/>
    <w:rsid w:val="000A7F3E"/>
    <w:rsid w:val="000B01B4"/>
    <w:rsid w:val="000B03DF"/>
    <w:rsid w:val="000B196A"/>
    <w:rsid w:val="000B4F19"/>
    <w:rsid w:val="000B55FD"/>
    <w:rsid w:val="000B63CE"/>
    <w:rsid w:val="000B6AB3"/>
    <w:rsid w:val="000B6DF8"/>
    <w:rsid w:val="000C02B7"/>
    <w:rsid w:val="000C14DA"/>
    <w:rsid w:val="000C1762"/>
    <w:rsid w:val="000C57F9"/>
    <w:rsid w:val="000D1EC9"/>
    <w:rsid w:val="000D2138"/>
    <w:rsid w:val="000D21EA"/>
    <w:rsid w:val="000D24D4"/>
    <w:rsid w:val="000D3740"/>
    <w:rsid w:val="000D3C1F"/>
    <w:rsid w:val="000D4919"/>
    <w:rsid w:val="000D4B83"/>
    <w:rsid w:val="000E087E"/>
    <w:rsid w:val="000E674A"/>
    <w:rsid w:val="000F0A9F"/>
    <w:rsid w:val="000F1E9F"/>
    <w:rsid w:val="000F2885"/>
    <w:rsid w:val="000F2E34"/>
    <w:rsid w:val="000F3F71"/>
    <w:rsid w:val="000F5014"/>
    <w:rsid w:val="000F5FF0"/>
    <w:rsid w:val="001019DF"/>
    <w:rsid w:val="001045F2"/>
    <w:rsid w:val="00105A30"/>
    <w:rsid w:val="00106774"/>
    <w:rsid w:val="0010772A"/>
    <w:rsid w:val="001115A0"/>
    <w:rsid w:val="00111CBC"/>
    <w:rsid w:val="00112A73"/>
    <w:rsid w:val="00113783"/>
    <w:rsid w:val="00113DC4"/>
    <w:rsid w:val="001143D9"/>
    <w:rsid w:val="001146D0"/>
    <w:rsid w:val="00114CE8"/>
    <w:rsid w:val="00115278"/>
    <w:rsid w:val="00115A1C"/>
    <w:rsid w:val="00116C98"/>
    <w:rsid w:val="00116F3B"/>
    <w:rsid w:val="001170C3"/>
    <w:rsid w:val="00120640"/>
    <w:rsid w:val="00121CC2"/>
    <w:rsid w:val="00127613"/>
    <w:rsid w:val="0013078B"/>
    <w:rsid w:val="001311AC"/>
    <w:rsid w:val="00131AF2"/>
    <w:rsid w:val="0013208A"/>
    <w:rsid w:val="001339D0"/>
    <w:rsid w:val="00134654"/>
    <w:rsid w:val="001347E9"/>
    <w:rsid w:val="0013569D"/>
    <w:rsid w:val="001362BA"/>
    <w:rsid w:val="00136C2C"/>
    <w:rsid w:val="0014071E"/>
    <w:rsid w:val="00140BC0"/>
    <w:rsid w:val="001422FA"/>
    <w:rsid w:val="001432C3"/>
    <w:rsid w:val="00143420"/>
    <w:rsid w:val="00144B63"/>
    <w:rsid w:val="00144D8E"/>
    <w:rsid w:val="00145FD8"/>
    <w:rsid w:val="00147D91"/>
    <w:rsid w:val="001502F6"/>
    <w:rsid w:val="00150463"/>
    <w:rsid w:val="00151BB1"/>
    <w:rsid w:val="00151BBA"/>
    <w:rsid w:val="00151DB9"/>
    <w:rsid w:val="00152EE1"/>
    <w:rsid w:val="00154DD0"/>
    <w:rsid w:val="00155F21"/>
    <w:rsid w:val="00156BA6"/>
    <w:rsid w:val="00162743"/>
    <w:rsid w:val="0016296D"/>
    <w:rsid w:val="00165827"/>
    <w:rsid w:val="001663C0"/>
    <w:rsid w:val="00166D83"/>
    <w:rsid w:val="00167CB2"/>
    <w:rsid w:val="0017115A"/>
    <w:rsid w:val="001721AD"/>
    <w:rsid w:val="001734BD"/>
    <w:rsid w:val="001744F4"/>
    <w:rsid w:val="00176198"/>
    <w:rsid w:val="001771F7"/>
    <w:rsid w:val="00177FBA"/>
    <w:rsid w:val="0018253B"/>
    <w:rsid w:val="0018471B"/>
    <w:rsid w:val="001847DE"/>
    <w:rsid w:val="00186103"/>
    <w:rsid w:val="001869DC"/>
    <w:rsid w:val="00187506"/>
    <w:rsid w:val="0018773E"/>
    <w:rsid w:val="00187C4D"/>
    <w:rsid w:val="00196067"/>
    <w:rsid w:val="001969B8"/>
    <w:rsid w:val="00196ACC"/>
    <w:rsid w:val="00197058"/>
    <w:rsid w:val="0019772B"/>
    <w:rsid w:val="001A06D5"/>
    <w:rsid w:val="001A07F6"/>
    <w:rsid w:val="001A38FC"/>
    <w:rsid w:val="001A407B"/>
    <w:rsid w:val="001A5D51"/>
    <w:rsid w:val="001A7439"/>
    <w:rsid w:val="001B0BCE"/>
    <w:rsid w:val="001B2702"/>
    <w:rsid w:val="001B3180"/>
    <w:rsid w:val="001B3971"/>
    <w:rsid w:val="001B3B90"/>
    <w:rsid w:val="001B5CC6"/>
    <w:rsid w:val="001C2020"/>
    <w:rsid w:val="001C24B8"/>
    <w:rsid w:val="001C2A7A"/>
    <w:rsid w:val="001C491C"/>
    <w:rsid w:val="001D2A54"/>
    <w:rsid w:val="001D3100"/>
    <w:rsid w:val="001D39F5"/>
    <w:rsid w:val="001D3C13"/>
    <w:rsid w:val="001D5B5F"/>
    <w:rsid w:val="001D5EE6"/>
    <w:rsid w:val="001D6C85"/>
    <w:rsid w:val="001D750A"/>
    <w:rsid w:val="001E2D49"/>
    <w:rsid w:val="001E5BD1"/>
    <w:rsid w:val="001E66C4"/>
    <w:rsid w:val="001F24DE"/>
    <w:rsid w:val="001F590A"/>
    <w:rsid w:val="001F5C72"/>
    <w:rsid w:val="001F6E2F"/>
    <w:rsid w:val="0020460E"/>
    <w:rsid w:val="002046E6"/>
    <w:rsid w:val="00205610"/>
    <w:rsid w:val="002069DE"/>
    <w:rsid w:val="0020782D"/>
    <w:rsid w:val="00210245"/>
    <w:rsid w:val="002104F3"/>
    <w:rsid w:val="002117B6"/>
    <w:rsid w:val="00211F91"/>
    <w:rsid w:val="00212D53"/>
    <w:rsid w:val="00213047"/>
    <w:rsid w:val="0021395C"/>
    <w:rsid w:val="0021473D"/>
    <w:rsid w:val="00215F3E"/>
    <w:rsid w:val="00215F69"/>
    <w:rsid w:val="0021642D"/>
    <w:rsid w:val="00217C21"/>
    <w:rsid w:val="00220928"/>
    <w:rsid w:val="0022145F"/>
    <w:rsid w:val="00221688"/>
    <w:rsid w:val="00223417"/>
    <w:rsid w:val="00223B03"/>
    <w:rsid w:val="00231D08"/>
    <w:rsid w:val="002325ED"/>
    <w:rsid w:val="0023306D"/>
    <w:rsid w:val="002344DE"/>
    <w:rsid w:val="002344E6"/>
    <w:rsid w:val="00234632"/>
    <w:rsid w:val="00235BAB"/>
    <w:rsid w:val="00236569"/>
    <w:rsid w:val="0023687F"/>
    <w:rsid w:val="0023698B"/>
    <w:rsid w:val="00236DED"/>
    <w:rsid w:val="00244514"/>
    <w:rsid w:val="00244B28"/>
    <w:rsid w:val="00245AC9"/>
    <w:rsid w:val="00246B67"/>
    <w:rsid w:val="00246D1A"/>
    <w:rsid w:val="00250F40"/>
    <w:rsid w:val="00252859"/>
    <w:rsid w:val="00252F3D"/>
    <w:rsid w:val="0025386D"/>
    <w:rsid w:val="00254D0D"/>
    <w:rsid w:val="0025530B"/>
    <w:rsid w:val="0025559F"/>
    <w:rsid w:val="002573B5"/>
    <w:rsid w:val="002574CB"/>
    <w:rsid w:val="00257582"/>
    <w:rsid w:val="00260D59"/>
    <w:rsid w:val="0026199D"/>
    <w:rsid w:val="002639A5"/>
    <w:rsid w:val="00263A37"/>
    <w:rsid w:val="00264FB5"/>
    <w:rsid w:val="00265842"/>
    <w:rsid w:val="00266F02"/>
    <w:rsid w:val="00267547"/>
    <w:rsid w:val="00267603"/>
    <w:rsid w:val="00267B5C"/>
    <w:rsid w:val="002701C9"/>
    <w:rsid w:val="00270432"/>
    <w:rsid w:val="0027061B"/>
    <w:rsid w:val="00271C48"/>
    <w:rsid w:val="00271CED"/>
    <w:rsid w:val="00272FCF"/>
    <w:rsid w:val="0027659C"/>
    <w:rsid w:val="00276CF4"/>
    <w:rsid w:val="00276D74"/>
    <w:rsid w:val="0028004D"/>
    <w:rsid w:val="00280646"/>
    <w:rsid w:val="00280F84"/>
    <w:rsid w:val="0028149A"/>
    <w:rsid w:val="00281B4A"/>
    <w:rsid w:val="002836CC"/>
    <w:rsid w:val="00283794"/>
    <w:rsid w:val="00284101"/>
    <w:rsid w:val="00284710"/>
    <w:rsid w:val="0028522E"/>
    <w:rsid w:val="00291015"/>
    <w:rsid w:val="00292866"/>
    <w:rsid w:val="00292AA7"/>
    <w:rsid w:val="00292F7C"/>
    <w:rsid w:val="002933FC"/>
    <w:rsid w:val="002944A4"/>
    <w:rsid w:val="0029686E"/>
    <w:rsid w:val="00296B67"/>
    <w:rsid w:val="00297506"/>
    <w:rsid w:val="002977DF"/>
    <w:rsid w:val="002A087A"/>
    <w:rsid w:val="002A10DF"/>
    <w:rsid w:val="002A15F3"/>
    <w:rsid w:val="002A2A2A"/>
    <w:rsid w:val="002A34BA"/>
    <w:rsid w:val="002A44A0"/>
    <w:rsid w:val="002A64B9"/>
    <w:rsid w:val="002A6C58"/>
    <w:rsid w:val="002A6E67"/>
    <w:rsid w:val="002B1364"/>
    <w:rsid w:val="002B24D7"/>
    <w:rsid w:val="002B302D"/>
    <w:rsid w:val="002B4382"/>
    <w:rsid w:val="002B558E"/>
    <w:rsid w:val="002B61AD"/>
    <w:rsid w:val="002B6767"/>
    <w:rsid w:val="002B67A6"/>
    <w:rsid w:val="002C0075"/>
    <w:rsid w:val="002C0D7D"/>
    <w:rsid w:val="002C7C07"/>
    <w:rsid w:val="002D1987"/>
    <w:rsid w:val="002D1A14"/>
    <w:rsid w:val="002D3CCF"/>
    <w:rsid w:val="002D5F63"/>
    <w:rsid w:val="002D6B27"/>
    <w:rsid w:val="002E1C59"/>
    <w:rsid w:val="002E1F72"/>
    <w:rsid w:val="002E206B"/>
    <w:rsid w:val="002E33C8"/>
    <w:rsid w:val="002E36EA"/>
    <w:rsid w:val="002E7E69"/>
    <w:rsid w:val="002F0ECE"/>
    <w:rsid w:val="002F36FA"/>
    <w:rsid w:val="002F7EF7"/>
    <w:rsid w:val="00300AA2"/>
    <w:rsid w:val="00301534"/>
    <w:rsid w:val="003018A6"/>
    <w:rsid w:val="0030208C"/>
    <w:rsid w:val="003021C2"/>
    <w:rsid w:val="00302970"/>
    <w:rsid w:val="00302CDB"/>
    <w:rsid w:val="00303A46"/>
    <w:rsid w:val="003040EF"/>
    <w:rsid w:val="003055CE"/>
    <w:rsid w:val="0030668E"/>
    <w:rsid w:val="00306B01"/>
    <w:rsid w:val="0030742D"/>
    <w:rsid w:val="003100FE"/>
    <w:rsid w:val="00312E28"/>
    <w:rsid w:val="003172FC"/>
    <w:rsid w:val="0031798E"/>
    <w:rsid w:val="00320ABA"/>
    <w:rsid w:val="003217B2"/>
    <w:rsid w:val="00322CCA"/>
    <w:rsid w:val="003231D3"/>
    <w:rsid w:val="0032400B"/>
    <w:rsid w:val="00324B74"/>
    <w:rsid w:val="00325767"/>
    <w:rsid w:val="00325AB7"/>
    <w:rsid w:val="00327587"/>
    <w:rsid w:val="00327F7D"/>
    <w:rsid w:val="003301BF"/>
    <w:rsid w:val="003306DF"/>
    <w:rsid w:val="00333DC3"/>
    <w:rsid w:val="00334F8D"/>
    <w:rsid w:val="00336CE8"/>
    <w:rsid w:val="003377E5"/>
    <w:rsid w:val="00340F66"/>
    <w:rsid w:val="00343E93"/>
    <w:rsid w:val="00345351"/>
    <w:rsid w:val="00345A52"/>
    <w:rsid w:val="00347023"/>
    <w:rsid w:val="00347256"/>
    <w:rsid w:val="00350238"/>
    <w:rsid w:val="0035057B"/>
    <w:rsid w:val="003509EC"/>
    <w:rsid w:val="0035267A"/>
    <w:rsid w:val="00353283"/>
    <w:rsid w:val="00353BBD"/>
    <w:rsid w:val="003541BF"/>
    <w:rsid w:val="00354AC9"/>
    <w:rsid w:val="0035587A"/>
    <w:rsid w:val="00356C80"/>
    <w:rsid w:val="00357E61"/>
    <w:rsid w:val="003615E7"/>
    <w:rsid w:val="0036237B"/>
    <w:rsid w:val="0036361D"/>
    <w:rsid w:val="00363D64"/>
    <w:rsid w:val="00365ADB"/>
    <w:rsid w:val="00365F50"/>
    <w:rsid w:val="00366E72"/>
    <w:rsid w:val="003729E7"/>
    <w:rsid w:val="00376D4C"/>
    <w:rsid w:val="00377A9F"/>
    <w:rsid w:val="00377E19"/>
    <w:rsid w:val="003800F1"/>
    <w:rsid w:val="00380E20"/>
    <w:rsid w:val="00380F91"/>
    <w:rsid w:val="00381185"/>
    <w:rsid w:val="0038219B"/>
    <w:rsid w:val="0038298D"/>
    <w:rsid w:val="00383AA8"/>
    <w:rsid w:val="00386D44"/>
    <w:rsid w:val="003878C2"/>
    <w:rsid w:val="003911EC"/>
    <w:rsid w:val="00393341"/>
    <w:rsid w:val="00393FCD"/>
    <w:rsid w:val="00396C78"/>
    <w:rsid w:val="00397B02"/>
    <w:rsid w:val="003A2C6F"/>
    <w:rsid w:val="003A3D46"/>
    <w:rsid w:val="003A5748"/>
    <w:rsid w:val="003A60B0"/>
    <w:rsid w:val="003A6218"/>
    <w:rsid w:val="003A7453"/>
    <w:rsid w:val="003A758A"/>
    <w:rsid w:val="003A79A7"/>
    <w:rsid w:val="003A7DAA"/>
    <w:rsid w:val="003B00F2"/>
    <w:rsid w:val="003B177A"/>
    <w:rsid w:val="003B2519"/>
    <w:rsid w:val="003B277B"/>
    <w:rsid w:val="003B7138"/>
    <w:rsid w:val="003B7A44"/>
    <w:rsid w:val="003B7E73"/>
    <w:rsid w:val="003C09BB"/>
    <w:rsid w:val="003C2B4A"/>
    <w:rsid w:val="003C2D2A"/>
    <w:rsid w:val="003C2E5B"/>
    <w:rsid w:val="003C3FEF"/>
    <w:rsid w:val="003C508C"/>
    <w:rsid w:val="003C57BE"/>
    <w:rsid w:val="003C5941"/>
    <w:rsid w:val="003C5DBC"/>
    <w:rsid w:val="003C656C"/>
    <w:rsid w:val="003D1C65"/>
    <w:rsid w:val="003D21B2"/>
    <w:rsid w:val="003D2852"/>
    <w:rsid w:val="003D2A92"/>
    <w:rsid w:val="003D2C67"/>
    <w:rsid w:val="003D324C"/>
    <w:rsid w:val="003D41F2"/>
    <w:rsid w:val="003D4AA1"/>
    <w:rsid w:val="003D4CEE"/>
    <w:rsid w:val="003D511C"/>
    <w:rsid w:val="003E07A4"/>
    <w:rsid w:val="003E0B13"/>
    <w:rsid w:val="003E2DB3"/>
    <w:rsid w:val="003E3225"/>
    <w:rsid w:val="003E3A9B"/>
    <w:rsid w:val="003E539D"/>
    <w:rsid w:val="003E5B85"/>
    <w:rsid w:val="003E5F5B"/>
    <w:rsid w:val="003E6E66"/>
    <w:rsid w:val="003E7986"/>
    <w:rsid w:val="003E7C3D"/>
    <w:rsid w:val="003F0806"/>
    <w:rsid w:val="003F34CE"/>
    <w:rsid w:val="003F401B"/>
    <w:rsid w:val="003F4239"/>
    <w:rsid w:val="003F5421"/>
    <w:rsid w:val="003F57E0"/>
    <w:rsid w:val="003F5CBD"/>
    <w:rsid w:val="003F793B"/>
    <w:rsid w:val="00400ACE"/>
    <w:rsid w:val="00400DE6"/>
    <w:rsid w:val="004020D1"/>
    <w:rsid w:val="00402950"/>
    <w:rsid w:val="00402AC3"/>
    <w:rsid w:val="0040301D"/>
    <w:rsid w:val="004046F0"/>
    <w:rsid w:val="00406238"/>
    <w:rsid w:val="00406310"/>
    <w:rsid w:val="00406CE0"/>
    <w:rsid w:val="00410313"/>
    <w:rsid w:val="00410ADD"/>
    <w:rsid w:val="00411D43"/>
    <w:rsid w:val="00413A02"/>
    <w:rsid w:val="004149BA"/>
    <w:rsid w:val="004153C6"/>
    <w:rsid w:val="00420E18"/>
    <w:rsid w:val="0042264D"/>
    <w:rsid w:val="00424928"/>
    <w:rsid w:val="00425BDA"/>
    <w:rsid w:val="00430A94"/>
    <w:rsid w:val="00431CD8"/>
    <w:rsid w:val="0043557B"/>
    <w:rsid w:val="00440988"/>
    <w:rsid w:val="00440BDB"/>
    <w:rsid w:val="004425FD"/>
    <w:rsid w:val="00442818"/>
    <w:rsid w:val="0044313A"/>
    <w:rsid w:val="00443EAA"/>
    <w:rsid w:val="0044423D"/>
    <w:rsid w:val="00445D5B"/>
    <w:rsid w:val="004460C3"/>
    <w:rsid w:val="00446D7E"/>
    <w:rsid w:val="00446FB6"/>
    <w:rsid w:val="00447B4D"/>
    <w:rsid w:val="00447DAB"/>
    <w:rsid w:val="0045035B"/>
    <w:rsid w:val="004503AC"/>
    <w:rsid w:val="0045232A"/>
    <w:rsid w:val="004537F4"/>
    <w:rsid w:val="00453F70"/>
    <w:rsid w:val="00454FC6"/>
    <w:rsid w:val="0045796C"/>
    <w:rsid w:val="0046001B"/>
    <w:rsid w:val="00460861"/>
    <w:rsid w:val="00462322"/>
    <w:rsid w:val="0046292A"/>
    <w:rsid w:val="00463A7E"/>
    <w:rsid w:val="00464017"/>
    <w:rsid w:val="004642DA"/>
    <w:rsid w:val="0046474D"/>
    <w:rsid w:val="00464BDD"/>
    <w:rsid w:val="00464D6A"/>
    <w:rsid w:val="0046553B"/>
    <w:rsid w:val="0046607F"/>
    <w:rsid w:val="00470621"/>
    <w:rsid w:val="00470687"/>
    <w:rsid w:val="00470ADF"/>
    <w:rsid w:val="00471E7F"/>
    <w:rsid w:val="00472DB1"/>
    <w:rsid w:val="004737AB"/>
    <w:rsid w:val="00474EE4"/>
    <w:rsid w:val="0047518B"/>
    <w:rsid w:val="00475C02"/>
    <w:rsid w:val="0048132F"/>
    <w:rsid w:val="004815C6"/>
    <w:rsid w:val="00482089"/>
    <w:rsid w:val="00482756"/>
    <w:rsid w:val="00483806"/>
    <w:rsid w:val="00483B10"/>
    <w:rsid w:val="00484F58"/>
    <w:rsid w:val="00486FC7"/>
    <w:rsid w:val="0048720B"/>
    <w:rsid w:val="00492780"/>
    <w:rsid w:val="004946DB"/>
    <w:rsid w:val="00496083"/>
    <w:rsid w:val="00496CF7"/>
    <w:rsid w:val="004970F5"/>
    <w:rsid w:val="0049752B"/>
    <w:rsid w:val="004A342C"/>
    <w:rsid w:val="004A6354"/>
    <w:rsid w:val="004A655C"/>
    <w:rsid w:val="004A68D9"/>
    <w:rsid w:val="004A72B4"/>
    <w:rsid w:val="004A7E51"/>
    <w:rsid w:val="004B0573"/>
    <w:rsid w:val="004B1092"/>
    <w:rsid w:val="004B1C3A"/>
    <w:rsid w:val="004B34B7"/>
    <w:rsid w:val="004B56D4"/>
    <w:rsid w:val="004B67C6"/>
    <w:rsid w:val="004B6AD6"/>
    <w:rsid w:val="004B7091"/>
    <w:rsid w:val="004B79B7"/>
    <w:rsid w:val="004B7DAD"/>
    <w:rsid w:val="004C0FAC"/>
    <w:rsid w:val="004C27DD"/>
    <w:rsid w:val="004C2F5E"/>
    <w:rsid w:val="004C32D5"/>
    <w:rsid w:val="004C531C"/>
    <w:rsid w:val="004C62F0"/>
    <w:rsid w:val="004C7D53"/>
    <w:rsid w:val="004D145A"/>
    <w:rsid w:val="004D14FD"/>
    <w:rsid w:val="004D1CE6"/>
    <w:rsid w:val="004D23A0"/>
    <w:rsid w:val="004D2BA5"/>
    <w:rsid w:val="004D2E82"/>
    <w:rsid w:val="004D3C93"/>
    <w:rsid w:val="004D6965"/>
    <w:rsid w:val="004D7EC5"/>
    <w:rsid w:val="004E00F0"/>
    <w:rsid w:val="004E0C18"/>
    <w:rsid w:val="004E1B43"/>
    <w:rsid w:val="004E21DF"/>
    <w:rsid w:val="004E4F76"/>
    <w:rsid w:val="004E57EE"/>
    <w:rsid w:val="004E6322"/>
    <w:rsid w:val="004F15B8"/>
    <w:rsid w:val="004F1E18"/>
    <w:rsid w:val="004F26C9"/>
    <w:rsid w:val="004F3270"/>
    <w:rsid w:val="004F343F"/>
    <w:rsid w:val="004F5781"/>
    <w:rsid w:val="004F666B"/>
    <w:rsid w:val="004F7B6D"/>
    <w:rsid w:val="0050530A"/>
    <w:rsid w:val="00505475"/>
    <w:rsid w:val="005062DA"/>
    <w:rsid w:val="00506BA5"/>
    <w:rsid w:val="0051002E"/>
    <w:rsid w:val="00512337"/>
    <w:rsid w:val="00514B7E"/>
    <w:rsid w:val="00514D47"/>
    <w:rsid w:val="00515EA2"/>
    <w:rsid w:val="00516046"/>
    <w:rsid w:val="00516BEA"/>
    <w:rsid w:val="00516D6A"/>
    <w:rsid w:val="00520502"/>
    <w:rsid w:val="005207A1"/>
    <w:rsid w:val="00523A20"/>
    <w:rsid w:val="00523A9F"/>
    <w:rsid w:val="00525431"/>
    <w:rsid w:val="005270AE"/>
    <w:rsid w:val="00531062"/>
    <w:rsid w:val="00531CEE"/>
    <w:rsid w:val="00533D3E"/>
    <w:rsid w:val="00534C5A"/>
    <w:rsid w:val="0053545D"/>
    <w:rsid w:val="0053639B"/>
    <w:rsid w:val="005367E1"/>
    <w:rsid w:val="00537AFE"/>
    <w:rsid w:val="005404A8"/>
    <w:rsid w:val="005418B1"/>
    <w:rsid w:val="005419AE"/>
    <w:rsid w:val="005423CC"/>
    <w:rsid w:val="00542642"/>
    <w:rsid w:val="005447E2"/>
    <w:rsid w:val="00544AB1"/>
    <w:rsid w:val="0054657D"/>
    <w:rsid w:val="00546CC4"/>
    <w:rsid w:val="00546F00"/>
    <w:rsid w:val="00546F92"/>
    <w:rsid w:val="00551792"/>
    <w:rsid w:val="00552AB2"/>
    <w:rsid w:val="00553BF2"/>
    <w:rsid w:val="00554B59"/>
    <w:rsid w:val="00555085"/>
    <w:rsid w:val="00555317"/>
    <w:rsid w:val="005617C9"/>
    <w:rsid w:val="0056265F"/>
    <w:rsid w:val="00562FAD"/>
    <w:rsid w:val="00563442"/>
    <w:rsid w:val="00565951"/>
    <w:rsid w:val="00565B0E"/>
    <w:rsid w:val="00565E90"/>
    <w:rsid w:val="00566198"/>
    <w:rsid w:val="00566F54"/>
    <w:rsid w:val="005705FA"/>
    <w:rsid w:val="005712F9"/>
    <w:rsid w:val="00571BF2"/>
    <w:rsid w:val="00572FA8"/>
    <w:rsid w:val="00573041"/>
    <w:rsid w:val="00573902"/>
    <w:rsid w:val="00573B14"/>
    <w:rsid w:val="00574ECB"/>
    <w:rsid w:val="005752BB"/>
    <w:rsid w:val="00576108"/>
    <w:rsid w:val="005801C6"/>
    <w:rsid w:val="00582948"/>
    <w:rsid w:val="005854F5"/>
    <w:rsid w:val="005862AC"/>
    <w:rsid w:val="005868D3"/>
    <w:rsid w:val="00587440"/>
    <w:rsid w:val="00587A04"/>
    <w:rsid w:val="00587AA2"/>
    <w:rsid w:val="00587E18"/>
    <w:rsid w:val="00591006"/>
    <w:rsid w:val="00593EF1"/>
    <w:rsid w:val="00593F10"/>
    <w:rsid w:val="005A1688"/>
    <w:rsid w:val="005A25B7"/>
    <w:rsid w:val="005A3F2E"/>
    <w:rsid w:val="005A4742"/>
    <w:rsid w:val="005A5054"/>
    <w:rsid w:val="005A5FA3"/>
    <w:rsid w:val="005B1E2E"/>
    <w:rsid w:val="005B2318"/>
    <w:rsid w:val="005B25DD"/>
    <w:rsid w:val="005C085E"/>
    <w:rsid w:val="005C0C74"/>
    <w:rsid w:val="005C1A94"/>
    <w:rsid w:val="005C2C23"/>
    <w:rsid w:val="005C2CCF"/>
    <w:rsid w:val="005C2CE6"/>
    <w:rsid w:val="005C3A5C"/>
    <w:rsid w:val="005C456A"/>
    <w:rsid w:val="005C4DBB"/>
    <w:rsid w:val="005C548F"/>
    <w:rsid w:val="005C6927"/>
    <w:rsid w:val="005C7F4F"/>
    <w:rsid w:val="005D5439"/>
    <w:rsid w:val="005D7ADB"/>
    <w:rsid w:val="005D7D23"/>
    <w:rsid w:val="005D7DE3"/>
    <w:rsid w:val="005E460A"/>
    <w:rsid w:val="005E4C12"/>
    <w:rsid w:val="005E6E98"/>
    <w:rsid w:val="005E7282"/>
    <w:rsid w:val="005F18DA"/>
    <w:rsid w:val="005F2E32"/>
    <w:rsid w:val="005F558E"/>
    <w:rsid w:val="005F5989"/>
    <w:rsid w:val="005F6286"/>
    <w:rsid w:val="005F632F"/>
    <w:rsid w:val="005F7338"/>
    <w:rsid w:val="005F7C2C"/>
    <w:rsid w:val="0060006B"/>
    <w:rsid w:val="00601340"/>
    <w:rsid w:val="00601D71"/>
    <w:rsid w:val="00602743"/>
    <w:rsid w:val="00605CCF"/>
    <w:rsid w:val="006072C6"/>
    <w:rsid w:val="00610415"/>
    <w:rsid w:val="00613C4D"/>
    <w:rsid w:val="00615B94"/>
    <w:rsid w:val="006168ED"/>
    <w:rsid w:val="00621270"/>
    <w:rsid w:val="00623E81"/>
    <w:rsid w:val="00626BC9"/>
    <w:rsid w:val="00630296"/>
    <w:rsid w:val="006304F7"/>
    <w:rsid w:val="00631410"/>
    <w:rsid w:val="006318E5"/>
    <w:rsid w:val="006329EA"/>
    <w:rsid w:val="00632BFB"/>
    <w:rsid w:val="00634CF4"/>
    <w:rsid w:val="0063508B"/>
    <w:rsid w:val="00636684"/>
    <w:rsid w:val="00641069"/>
    <w:rsid w:val="006433C7"/>
    <w:rsid w:val="00643A61"/>
    <w:rsid w:val="00645C9F"/>
    <w:rsid w:val="006478B3"/>
    <w:rsid w:val="00647DAA"/>
    <w:rsid w:val="00651994"/>
    <w:rsid w:val="00653277"/>
    <w:rsid w:val="00653CC3"/>
    <w:rsid w:val="006546D2"/>
    <w:rsid w:val="006548AC"/>
    <w:rsid w:val="0065568F"/>
    <w:rsid w:val="00656D2E"/>
    <w:rsid w:val="00660DBF"/>
    <w:rsid w:val="00661A65"/>
    <w:rsid w:val="00662CA8"/>
    <w:rsid w:val="006647A1"/>
    <w:rsid w:val="00664BA4"/>
    <w:rsid w:val="00665F12"/>
    <w:rsid w:val="006663AD"/>
    <w:rsid w:val="00666B8B"/>
    <w:rsid w:val="00667C38"/>
    <w:rsid w:val="006721F3"/>
    <w:rsid w:val="006729A0"/>
    <w:rsid w:val="006739DE"/>
    <w:rsid w:val="00673F7A"/>
    <w:rsid w:val="00674A44"/>
    <w:rsid w:val="0067712D"/>
    <w:rsid w:val="006778FC"/>
    <w:rsid w:val="00680BF5"/>
    <w:rsid w:val="00680D8F"/>
    <w:rsid w:val="00682916"/>
    <w:rsid w:val="006830E4"/>
    <w:rsid w:val="006865AD"/>
    <w:rsid w:val="006909F9"/>
    <w:rsid w:val="00691549"/>
    <w:rsid w:val="00693716"/>
    <w:rsid w:val="00694E3E"/>
    <w:rsid w:val="00694F38"/>
    <w:rsid w:val="00695D16"/>
    <w:rsid w:val="00697A70"/>
    <w:rsid w:val="00697B12"/>
    <w:rsid w:val="006A0295"/>
    <w:rsid w:val="006A09FA"/>
    <w:rsid w:val="006A1963"/>
    <w:rsid w:val="006A1E01"/>
    <w:rsid w:val="006A64EE"/>
    <w:rsid w:val="006A6D85"/>
    <w:rsid w:val="006A7190"/>
    <w:rsid w:val="006B0D5A"/>
    <w:rsid w:val="006B2451"/>
    <w:rsid w:val="006B26CC"/>
    <w:rsid w:val="006B302D"/>
    <w:rsid w:val="006B36F8"/>
    <w:rsid w:val="006B38C1"/>
    <w:rsid w:val="006B449F"/>
    <w:rsid w:val="006B56FE"/>
    <w:rsid w:val="006B61C2"/>
    <w:rsid w:val="006B68AE"/>
    <w:rsid w:val="006C0BDB"/>
    <w:rsid w:val="006C10E3"/>
    <w:rsid w:val="006C11A4"/>
    <w:rsid w:val="006C1E38"/>
    <w:rsid w:val="006C2A0D"/>
    <w:rsid w:val="006C2AFB"/>
    <w:rsid w:val="006C36BD"/>
    <w:rsid w:val="006C3DC8"/>
    <w:rsid w:val="006C47FE"/>
    <w:rsid w:val="006C4EA9"/>
    <w:rsid w:val="006C5E9C"/>
    <w:rsid w:val="006C6B3D"/>
    <w:rsid w:val="006C7CBD"/>
    <w:rsid w:val="006C7D7A"/>
    <w:rsid w:val="006D082C"/>
    <w:rsid w:val="006D1BBC"/>
    <w:rsid w:val="006D1F5F"/>
    <w:rsid w:val="006D22C7"/>
    <w:rsid w:val="006D4FE4"/>
    <w:rsid w:val="006D5F26"/>
    <w:rsid w:val="006D6A3D"/>
    <w:rsid w:val="006D7820"/>
    <w:rsid w:val="006E07CA"/>
    <w:rsid w:val="006E1B86"/>
    <w:rsid w:val="006E29E4"/>
    <w:rsid w:val="006E43AC"/>
    <w:rsid w:val="006E62B2"/>
    <w:rsid w:val="006E62C9"/>
    <w:rsid w:val="006E7EB6"/>
    <w:rsid w:val="006F1739"/>
    <w:rsid w:val="006F442B"/>
    <w:rsid w:val="006F46C8"/>
    <w:rsid w:val="006F4C21"/>
    <w:rsid w:val="006F63A5"/>
    <w:rsid w:val="006F74A1"/>
    <w:rsid w:val="006F77F8"/>
    <w:rsid w:val="006F7C91"/>
    <w:rsid w:val="00700267"/>
    <w:rsid w:val="00702673"/>
    <w:rsid w:val="00702703"/>
    <w:rsid w:val="00703419"/>
    <w:rsid w:val="00704D72"/>
    <w:rsid w:val="00710E7E"/>
    <w:rsid w:val="0071472A"/>
    <w:rsid w:val="007150CB"/>
    <w:rsid w:val="0071562B"/>
    <w:rsid w:val="00717DC4"/>
    <w:rsid w:val="007205C1"/>
    <w:rsid w:val="00722188"/>
    <w:rsid w:val="00722A5E"/>
    <w:rsid w:val="00726C95"/>
    <w:rsid w:val="007275B6"/>
    <w:rsid w:val="0072763D"/>
    <w:rsid w:val="00734414"/>
    <w:rsid w:val="00734905"/>
    <w:rsid w:val="007362EE"/>
    <w:rsid w:val="007375AF"/>
    <w:rsid w:val="00741369"/>
    <w:rsid w:val="0074166B"/>
    <w:rsid w:val="0074185D"/>
    <w:rsid w:val="00742EE9"/>
    <w:rsid w:val="00747F45"/>
    <w:rsid w:val="00747F8A"/>
    <w:rsid w:val="00750C73"/>
    <w:rsid w:val="00750CEC"/>
    <w:rsid w:val="00750DAF"/>
    <w:rsid w:val="0075223E"/>
    <w:rsid w:val="00753161"/>
    <w:rsid w:val="007546E0"/>
    <w:rsid w:val="0075529B"/>
    <w:rsid w:val="00755BE5"/>
    <w:rsid w:val="007568B4"/>
    <w:rsid w:val="00757875"/>
    <w:rsid w:val="00760F99"/>
    <w:rsid w:val="00764FCA"/>
    <w:rsid w:val="0076645E"/>
    <w:rsid w:val="007677F5"/>
    <w:rsid w:val="00767F43"/>
    <w:rsid w:val="00770448"/>
    <w:rsid w:val="007721A1"/>
    <w:rsid w:val="007721F9"/>
    <w:rsid w:val="00773186"/>
    <w:rsid w:val="0077331E"/>
    <w:rsid w:val="007734C3"/>
    <w:rsid w:val="00774838"/>
    <w:rsid w:val="0077600B"/>
    <w:rsid w:val="00776BB2"/>
    <w:rsid w:val="00777731"/>
    <w:rsid w:val="00777829"/>
    <w:rsid w:val="00777900"/>
    <w:rsid w:val="00780B4A"/>
    <w:rsid w:val="00783AB2"/>
    <w:rsid w:val="00785483"/>
    <w:rsid w:val="007856AD"/>
    <w:rsid w:val="0078595E"/>
    <w:rsid w:val="00790632"/>
    <w:rsid w:val="0079101C"/>
    <w:rsid w:val="00791281"/>
    <w:rsid w:val="007917C7"/>
    <w:rsid w:val="0079271A"/>
    <w:rsid w:val="007934DA"/>
    <w:rsid w:val="0079690D"/>
    <w:rsid w:val="007972A1"/>
    <w:rsid w:val="007A0039"/>
    <w:rsid w:val="007A252A"/>
    <w:rsid w:val="007A2F13"/>
    <w:rsid w:val="007A3976"/>
    <w:rsid w:val="007A3FFF"/>
    <w:rsid w:val="007A50B3"/>
    <w:rsid w:val="007A5263"/>
    <w:rsid w:val="007A6017"/>
    <w:rsid w:val="007B0E05"/>
    <w:rsid w:val="007B1177"/>
    <w:rsid w:val="007B1A1B"/>
    <w:rsid w:val="007B1CC8"/>
    <w:rsid w:val="007B2E05"/>
    <w:rsid w:val="007B4875"/>
    <w:rsid w:val="007B5E15"/>
    <w:rsid w:val="007B6282"/>
    <w:rsid w:val="007B6BE1"/>
    <w:rsid w:val="007C0A5E"/>
    <w:rsid w:val="007C0A91"/>
    <w:rsid w:val="007C180F"/>
    <w:rsid w:val="007C4170"/>
    <w:rsid w:val="007C4F2A"/>
    <w:rsid w:val="007C620C"/>
    <w:rsid w:val="007C6CD4"/>
    <w:rsid w:val="007D0815"/>
    <w:rsid w:val="007D0E70"/>
    <w:rsid w:val="007D12E9"/>
    <w:rsid w:val="007D4E6A"/>
    <w:rsid w:val="007D4FA5"/>
    <w:rsid w:val="007D5DD9"/>
    <w:rsid w:val="007D5F19"/>
    <w:rsid w:val="007D6A7D"/>
    <w:rsid w:val="007D6D63"/>
    <w:rsid w:val="007D6FCC"/>
    <w:rsid w:val="007D7234"/>
    <w:rsid w:val="007D7332"/>
    <w:rsid w:val="007D76F3"/>
    <w:rsid w:val="007D793F"/>
    <w:rsid w:val="007E21B5"/>
    <w:rsid w:val="007E35A9"/>
    <w:rsid w:val="007E570F"/>
    <w:rsid w:val="007F0A93"/>
    <w:rsid w:val="007F101A"/>
    <w:rsid w:val="007F1A41"/>
    <w:rsid w:val="007F23FE"/>
    <w:rsid w:val="007F3BDC"/>
    <w:rsid w:val="007F5FD0"/>
    <w:rsid w:val="00800747"/>
    <w:rsid w:val="00800B87"/>
    <w:rsid w:val="008011AA"/>
    <w:rsid w:val="008017F3"/>
    <w:rsid w:val="00801C24"/>
    <w:rsid w:val="00801DE1"/>
    <w:rsid w:val="00803030"/>
    <w:rsid w:val="00803486"/>
    <w:rsid w:val="00804F14"/>
    <w:rsid w:val="00805620"/>
    <w:rsid w:val="0080734B"/>
    <w:rsid w:val="008074E5"/>
    <w:rsid w:val="008113B0"/>
    <w:rsid w:val="008120BF"/>
    <w:rsid w:val="008132A5"/>
    <w:rsid w:val="008155C2"/>
    <w:rsid w:val="008169B9"/>
    <w:rsid w:val="00821C09"/>
    <w:rsid w:val="00823F52"/>
    <w:rsid w:val="00824A61"/>
    <w:rsid w:val="008266E7"/>
    <w:rsid w:val="00827DF1"/>
    <w:rsid w:val="00827F7A"/>
    <w:rsid w:val="00834407"/>
    <w:rsid w:val="0083524B"/>
    <w:rsid w:val="00835957"/>
    <w:rsid w:val="008363B7"/>
    <w:rsid w:val="00836F4F"/>
    <w:rsid w:val="0084252B"/>
    <w:rsid w:val="008436A9"/>
    <w:rsid w:val="00843C69"/>
    <w:rsid w:val="00850D4B"/>
    <w:rsid w:val="00851E5A"/>
    <w:rsid w:val="00851E75"/>
    <w:rsid w:val="00852627"/>
    <w:rsid w:val="00852CE8"/>
    <w:rsid w:val="00857C1C"/>
    <w:rsid w:val="008606B5"/>
    <w:rsid w:val="00860AF1"/>
    <w:rsid w:val="00861F89"/>
    <w:rsid w:val="00862993"/>
    <w:rsid w:val="008636F9"/>
    <w:rsid w:val="008637D8"/>
    <w:rsid w:val="00863DCB"/>
    <w:rsid w:val="008642D9"/>
    <w:rsid w:val="0086629B"/>
    <w:rsid w:val="00866493"/>
    <w:rsid w:val="00871480"/>
    <w:rsid w:val="0087383A"/>
    <w:rsid w:val="00875179"/>
    <w:rsid w:val="008764DF"/>
    <w:rsid w:val="00876B16"/>
    <w:rsid w:val="00876EC2"/>
    <w:rsid w:val="00876EDE"/>
    <w:rsid w:val="00877121"/>
    <w:rsid w:val="008776AF"/>
    <w:rsid w:val="00881885"/>
    <w:rsid w:val="008822F3"/>
    <w:rsid w:val="008825E9"/>
    <w:rsid w:val="008833FA"/>
    <w:rsid w:val="008837B5"/>
    <w:rsid w:val="00885C5D"/>
    <w:rsid w:val="00886E09"/>
    <w:rsid w:val="008872E7"/>
    <w:rsid w:val="0088739E"/>
    <w:rsid w:val="00887B9F"/>
    <w:rsid w:val="0089201C"/>
    <w:rsid w:val="00892775"/>
    <w:rsid w:val="00894DF6"/>
    <w:rsid w:val="00894FBF"/>
    <w:rsid w:val="00896AE4"/>
    <w:rsid w:val="008A03E8"/>
    <w:rsid w:val="008A05E6"/>
    <w:rsid w:val="008A3182"/>
    <w:rsid w:val="008A342A"/>
    <w:rsid w:val="008A44A1"/>
    <w:rsid w:val="008A46FE"/>
    <w:rsid w:val="008A4D3F"/>
    <w:rsid w:val="008B117D"/>
    <w:rsid w:val="008B3D42"/>
    <w:rsid w:val="008B484F"/>
    <w:rsid w:val="008B4FBC"/>
    <w:rsid w:val="008B5239"/>
    <w:rsid w:val="008B67FE"/>
    <w:rsid w:val="008B73EF"/>
    <w:rsid w:val="008B7576"/>
    <w:rsid w:val="008B7715"/>
    <w:rsid w:val="008B7F3E"/>
    <w:rsid w:val="008C0C20"/>
    <w:rsid w:val="008C1068"/>
    <w:rsid w:val="008C1928"/>
    <w:rsid w:val="008C1D93"/>
    <w:rsid w:val="008C435F"/>
    <w:rsid w:val="008C4363"/>
    <w:rsid w:val="008C4D62"/>
    <w:rsid w:val="008C4F8E"/>
    <w:rsid w:val="008C51CE"/>
    <w:rsid w:val="008C5B34"/>
    <w:rsid w:val="008C694E"/>
    <w:rsid w:val="008D0119"/>
    <w:rsid w:val="008D1161"/>
    <w:rsid w:val="008D126E"/>
    <w:rsid w:val="008D1339"/>
    <w:rsid w:val="008D1D65"/>
    <w:rsid w:val="008D558A"/>
    <w:rsid w:val="008D5B64"/>
    <w:rsid w:val="008D72B6"/>
    <w:rsid w:val="008D78F8"/>
    <w:rsid w:val="008E0CDE"/>
    <w:rsid w:val="008E0FF8"/>
    <w:rsid w:val="008E10CC"/>
    <w:rsid w:val="008E26C1"/>
    <w:rsid w:val="008E3B08"/>
    <w:rsid w:val="008E4A5E"/>
    <w:rsid w:val="008E4C0F"/>
    <w:rsid w:val="008E500F"/>
    <w:rsid w:val="008E53A4"/>
    <w:rsid w:val="008E56A4"/>
    <w:rsid w:val="008E67CB"/>
    <w:rsid w:val="008E7EAA"/>
    <w:rsid w:val="008F0690"/>
    <w:rsid w:val="008F0BF3"/>
    <w:rsid w:val="008F17F6"/>
    <w:rsid w:val="008F260B"/>
    <w:rsid w:val="008F34DF"/>
    <w:rsid w:val="008F3E52"/>
    <w:rsid w:val="008F47A9"/>
    <w:rsid w:val="008F545F"/>
    <w:rsid w:val="008F5C89"/>
    <w:rsid w:val="008F6A82"/>
    <w:rsid w:val="008F73A0"/>
    <w:rsid w:val="009024C8"/>
    <w:rsid w:val="00903525"/>
    <w:rsid w:val="0090412F"/>
    <w:rsid w:val="00904714"/>
    <w:rsid w:val="0090487F"/>
    <w:rsid w:val="00904E61"/>
    <w:rsid w:val="00905ECA"/>
    <w:rsid w:val="0090625E"/>
    <w:rsid w:val="00910258"/>
    <w:rsid w:val="009116B9"/>
    <w:rsid w:val="009117C3"/>
    <w:rsid w:val="00912557"/>
    <w:rsid w:val="009125C5"/>
    <w:rsid w:val="009126F8"/>
    <w:rsid w:val="00913098"/>
    <w:rsid w:val="009133AA"/>
    <w:rsid w:val="0091375F"/>
    <w:rsid w:val="009152D2"/>
    <w:rsid w:val="00915F92"/>
    <w:rsid w:val="00915FDA"/>
    <w:rsid w:val="00916304"/>
    <w:rsid w:val="009166C5"/>
    <w:rsid w:val="00916739"/>
    <w:rsid w:val="00920477"/>
    <w:rsid w:val="009208C4"/>
    <w:rsid w:val="0092289B"/>
    <w:rsid w:val="0092437C"/>
    <w:rsid w:val="009265ED"/>
    <w:rsid w:val="009278C1"/>
    <w:rsid w:val="00930F8B"/>
    <w:rsid w:val="00932094"/>
    <w:rsid w:val="009338B7"/>
    <w:rsid w:val="00933B2D"/>
    <w:rsid w:val="00935785"/>
    <w:rsid w:val="00940F0A"/>
    <w:rsid w:val="00942201"/>
    <w:rsid w:val="009427EA"/>
    <w:rsid w:val="009445E4"/>
    <w:rsid w:val="00944B82"/>
    <w:rsid w:val="009507C7"/>
    <w:rsid w:val="0095183A"/>
    <w:rsid w:val="00952883"/>
    <w:rsid w:val="00952BFF"/>
    <w:rsid w:val="00952DC2"/>
    <w:rsid w:val="009537E0"/>
    <w:rsid w:val="009549AB"/>
    <w:rsid w:val="009553B3"/>
    <w:rsid w:val="00956AEF"/>
    <w:rsid w:val="009571D0"/>
    <w:rsid w:val="00957684"/>
    <w:rsid w:val="009605D4"/>
    <w:rsid w:val="00961179"/>
    <w:rsid w:val="00961F89"/>
    <w:rsid w:val="00962A4A"/>
    <w:rsid w:val="00963BC4"/>
    <w:rsid w:val="009642BC"/>
    <w:rsid w:val="00966C83"/>
    <w:rsid w:val="00970977"/>
    <w:rsid w:val="00970E76"/>
    <w:rsid w:val="00971374"/>
    <w:rsid w:val="00971665"/>
    <w:rsid w:val="00971D18"/>
    <w:rsid w:val="009729E8"/>
    <w:rsid w:val="00974242"/>
    <w:rsid w:val="00974C94"/>
    <w:rsid w:val="00975330"/>
    <w:rsid w:val="0097681C"/>
    <w:rsid w:val="00976C1B"/>
    <w:rsid w:val="00980533"/>
    <w:rsid w:val="009811A4"/>
    <w:rsid w:val="00981C13"/>
    <w:rsid w:val="00982DF9"/>
    <w:rsid w:val="00985621"/>
    <w:rsid w:val="00985BB0"/>
    <w:rsid w:val="00987842"/>
    <w:rsid w:val="00991080"/>
    <w:rsid w:val="00992E67"/>
    <w:rsid w:val="00993364"/>
    <w:rsid w:val="009941BF"/>
    <w:rsid w:val="009949CB"/>
    <w:rsid w:val="009967FB"/>
    <w:rsid w:val="009972C8"/>
    <w:rsid w:val="00997D61"/>
    <w:rsid w:val="009A1FF0"/>
    <w:rsid w:val="009A26C7"/>
    <w:rsid w:val="009A2C7C"/>
    <w:rsid w:val="009A2D21"/>
    <w:rsid w:val="009A2E88"/>
    <w:rsid w:val="009A54A6"/>
    <w:rsid w:val="009A702D"/>
    <w:rsid w:val="009B03AC"/>
    <w:rsid w:val="009B09EC"/>
    <w:rsid w:val="009B2CF6"/>
    <w:rsid w:val="009B41C0"/>
    <w:rsid w:val="009B5A98"/>
    <w:rsid w:val="009B6A2D"/>
    <w:rsid w:val="009B70AB"/>
    <w:rsid w:val="009B7F62"/>
    <w:rsid w:val="009C006C"/>
    <w:rsid w:val="009C0D65"/>
    <w:rsid w:val="009C2E1C"/>
    <w:rsid w:val="009C37F7"/>
    <w:rsid w:val="009C41E0"/>
    <w:rsid w:val="009C57EF"/>
    <w:rsid w:val="009C5F6E"/>
    <w:rsid w:val="009D0183"/>
    <w:rsid w:val="009D1A4C"/>
    <w:rsid w:val="009D3781"/>
    <w:rsid w:val="009D4095"/>
    <w:rsid w:val="009D5651"/>
    <w:rsid w:val="009D78AE"/>
    <w:rsid w:val="009D7E87"/>
    <w:rsid w:val="009E161C"/>
    <w:rsid w:val="009E2E51"/>
    <w:rsid w:val="009E32EE"/>
    <w:rsid w:val="009E3411"/>
    <w:rsid w:val="009E3FBA"/>
    <w:rsid w:val="009E544B"/>
    <w:rsid w:val="009E7833"/>
    <w:rsid w:val="009F0AE2"/>
    <w:rsid w:val="009F17AF"/>
    <w:rsid w:val="009F19BE"/>
    <w:rsid w:val="009F1D69"/>
    <w:rsid w:val="009F1E62"/>
    <w:rsid w:val="009F1EED"/>
    <w:rsid w:val="009F2C64"/>
    <w:rsid w:val="009F46AF"/>
    <w:rsid w:val="009F52C9"/>
    <w:rsid w:val="009F57A3"/>
    <w:rsid w:val="009F60A1"/>
    <w:rsid w:val="009F7445"/>
    <w:rsid w:val="009F7CD2"/>
    <w:rsid w:val="009F7F81"/>
    <w:rsid w:val="00A006E4"/>
    <w:rsid w:val="00A00D0D"/>
    <w:rsid w:val="00A0169C"/>
    <w:rsid w:val="00A03089"/>
    <w:rsid w:val="00A031EE"/>
    <w:rsid w:val="00A03A12"/>
    <w:rsid w:val="00A05D4A"/>
    <w:rsid w:val="00A06661"/>
    <w:rsid w:val="00A07BA9"/>
    <w:rsid w:val="00A07E9E"/>
    <w:rsid w:val="00A1010F"/>
    <w:rsid w:val="00A11414"/>
    <w:rsid w:val="00A12289"/>
    <w:rsid w:val="00A15DFC"/>
    <w:rsid w:val="00A168F2"/>
    <w:rsid w:val="00A17B18"/>
    <w:rsid w:val="00A20005"/>
    <w:rsid w:val="00A213E3"/>
    <w:rsid w:val="00A22EDA"/>
    <w:rsid w:val="00A23C57"/>
    <w:rsid w:val="00A23F37"/>
    <w:rsid w:val="00A24681"/>
    <w:rsid w:val="00A2519F"/>
    <w:rsid w:val="00A27E4D"/>
    <w:rsid w:val="00A35925"/>
    <w:rsid w:val="00A36C5C"/>
    <w:rsid w:val="00A43006"/>
    <w:rsid w:val="00A4316E"/>
    <w:rsid w:val="00A450E6"/>
    <w:rsid w:val="00A46481"/>
    <w:rsid w:val="00A50D97"/>
    <w:rsid w:val="00A51941"/>
    <w:rsid w:val="00A51AF8"/>
    <w:rsid w:val="00A5389D"/>
    <w:rsid w:val="00A5469C"/>
    <w:rsid w:val="00A549E1"/>
    <w:rsid w:val="00A569D4"/>
    <w:rsid w:val="00A569D7"/>
    <w:rsid w:val="00A569F7"/>
    <w:rsid w:val="00A577CC"/>
    <w:rsid w:val="00A61AFE"/>
    <w:rsid w:val="00A625BE"/>
    <w:rsid w:val="00A63203"/>
    <w:rsid w:val="00A6414F"/>
    <w:rsid w:val="00A65091"/>
    <w:rsid w:val="00A67496"/>
    <w:rsid w:val="00A674AC"/>
    <w:rsid w:val="00A71069"/>
    <w:rsid w:val="00A71D2B"/>
    <w:rsid w:val="00A739EE"/>
    <w:rsid w:val="00A73FD8"/>
    <w:rsid w:val="00A74EE5"/>
    <w:rsid w:val="00A80899"/>
    <w:rsid w:val="00A81CA3"/>
    <w:rsid w:val="00A82B2D"/>
    <w:rsid w:val="00A82F8F"/>
    <w:rsid w:val="00A84431"/>
    <w:rsid w:val="00A84529"/>
    <w:rsid w:val="00A8480D"/>
    <w:rsid w:val="00A84F3F"/>
    <w:rsid w:val="00A85122"/>
    <w:rsid w:val="00A85E63"/>
    <w:rsid w:val="00A877B5"/>
    <w:rsid w:val="00A91143"/>
    <w:rsid w:val="00A92267"/>
    <w:rsid w:val="00A94A4F"/>
    <w:rsid w:val="00A967E7"/>
    <w:rsid w:val="00A96A6B"/>
    <w:rsid w:val="00A97083"/>
    <w:rsid w:val="00A97AD9"/>
    <w:rsid w:val="00A97C61"/>
    <w:rsid w:val="00A97E26"/>
    <w:rsid w:val="00AA00EC"/>
    <w:rsid w:val="00AA31B1"/>
    <w:rsid w:val="00AA35E8"/>
    <w:rsid w:val="00AA3AA8"/>
    <w:rsid w:val="00AA49C1"/>
    <w:rsid w:val="00AA4A75"/>
    <w:rsid w:val="00AA6B6E"/>
    <w:rsid w:val="00AB14D4"/>
    <w:rsid w:val="00AB1DA5"/>
    <w:rsid w:val="00AB464E"/>
    <w:rsid w:val="00AB5FBC"/>
    <w:rsid w:val="00AC2A0F"/>
    <w:rsid w:val="00AC2A82"/>
    <w:rsid w:val="00AC3A09"/>
    <w:rsid w:val="00AC3DB9"/>
    <w:rsid w:val="00AC5271"/>
    <w:rsid w:val="00AC5E15"/>
    <w:rsid w:val="00AC6BD8"/>
    <w:rsid w:val="00AC7525"/>
    <w:rsid w:val="00AC7B85"/>
    <w:rsid w:val="00AD119B"/>
    <w:rsid w:val="00AD26AF"/>
    <w:rsid w:val="00AD3BBD"/>
    <w:rsid w:val="00AD4D39"/>
    <w:rsid w:val="00AD54AF"/>
    <w:rsid w:val="00AD5F88"/>
    <w:rsid w:val="00AD7766"/>
    <w:rsid w:val="00AE0205"/>
    <w:rsid w:val="00AE1841"/>
    <w:rsid w:val="00AE2B8D"/>
    <w:rsid w:val="00AE4401"/>
    <w:rsid w:val="00AF046B"/>
    <w:rsid w:val="00AF076A"/>
    <w:rsid w:val="00AF0F87"/>
    <w:rsid w:val="00AF4951"/>
    <w:rsid w:val="00AF4E8A"/>
    <w:rsid w:val="00AF51A2"/>
    <w:rsid w:val="00AF5D23"/>
    <w:rsid w:val="00B011B6"/>
    <w:rsid w:val="00B0132D"/>
    <w:rsid w:val="00B01726"/>
    <w:rsid w:val="00B02453"/>
    <w:rsid w:val="00B02611"/>
    <w:rsid w:val="00B03D50"/>
    <w:rsid w:val="00B05345"/>
    <w:rsid w:val="00B058C9"/>
    <w:rsid w:val="00B059E9"/>
    <w:rsid w:val="00B07A2F"/>
    <w:rsid w:val="00B07DCD"/>
    <w:rsid w:val="00B10E10"/>
    <w:rsid w:val="00B12CB1"/>
    <w:rsid w:val="00B1300B"/>
    <w:rsid w:val="00B1338C"/>
    <w:rsid w:val="00B1525F"/>
    <w:rsid w:val="00B15384"/>
    <w:rsid w:val="00B165DD"/>
    <w:rsid w:val="00B16C5B"/>
    <w:rsid w:val="00B17F2A"/>
    <w:rsid w:val="00B203AA"/>
    <w:rsid w:val="00B2121A"/>
    <w:rsid w:val="00B22E54"/>
    <w:rsid w:val="00B23375"/>
    <w:rsid w:val="00B25B5A"/>
    <w:rsid w:val="00B25F51"/>
    <w:rsid w:val="00B276DF"/>
    <w:rsid w:val="00B27C17"/>
    <w:rsid w:val="00B30474"/>
    <w:rsid w:val="00B30BB1"/>
    <w:rsid w:val="00B324E3"/>
    <w:rsid w:val="00B3325C"/>
    <w:rsid w:val="00B353D8"/>
    <w:rsid w:val="00B3595D"/>
    <w:rsid w:val="00B35CD8"/>
    <w:rsid w:val="00B35D15"/>
    <w:rsid w:val="00B3735C"/>
    <w:rsid w:val="00B373CF"/>
    <w:rsid w:val="00B376E5"/>
    <w:rsid w:val="00B4039B"/>
    <w:rsid w:val="00B426C2"/>
    <w:rsid w:val="00B43720"/>
    <w:rsid w:val="00B4482C"/>
    <w:rsid w:val="00B4581D"/>
    <w:rsid w:val="00B4583F"/>
    <w:rsid w:val="00B45958"/>
    <w:rsid w:val="00B45C4C"/>
    <w:rsid w:val="00B47390"/>
    <w:rsid w:val="00B50FED"/>
    <w:rsid w:val="00B55035"/>
    <w:rsid w:val="00B553A7"/>
    <w:rsid w:val="00B575B5"/>
    <w:rsid w:val="00B60B46"/>
    <w:rsid w:val="00B60C07"/>
    <w:rsid w:val="00B620A4"/>
    <w:rsid w:val="00B62CAD"/>
    <w:rsid w:val="00B634D5"/>
    <w:rsid w:val="00B63904"/>
    <w:rsid w:val="00B66A53"/>
    <w:rsid w:val="00B67A74"/>
    <w:rsid w:val="00B67F8E"/>
    <w:rsid w:val="00B67FF6"/>
    <w:rsid w:val="00B7094D"/>
    <w:rsid w:val="00B71FA0"/>
    <w:rsid w:val="00B721B2"/>
    <w:rsid w:val="00B726C6"/>
    <w:rsid w:val="00B73646"/>
    <w:rsid w:val="00B73A5A"/>
    <w:rsid w:val="00B7550A"/>
    <w:rsid w:val="00B759A7"/>
    <w:rsid w:val="00B82236"/>
    <w:rsid w:val="00B85496"/>
    <w:rsid w:val="00B868A4"/>
    <w:rsid w:val="00B9058B"/>
    <w:rsid w:val="00B91A4A"/>
    <w:rsid w:val="00B91F97"/>
    <w:rsid w:val="00B9249D"/>
    <w:rsid w:val="00B9263B"/>
    <w:rsid w:val="00B92703"/>
    <w:rsid w:val="00BA0202"/>
    <w:rsid w:val="00BA2AEB"/>
    <w:rsid w:val="00BA2FA5"/>
    <w:rsid w:val="00BA58F4"/>
    <w:rsid w:val="00BA6380"/>
    <w:rsid w:val="00BA795A"/>
    <w:rsid w:val="00BA7B1A"/>
    <w:rsid w:val="00BB0902"/>
    <w:rsid w:val="00BB19C1"/>
    <w:rsid w:val="00BB1EE0"/>
    <w:rsid w:val="00BB1F7B"/>
    <w:rsid w:val="00BB4191"/>
    <w:rsid w:val="00BB4E19"/>
    <w:rsid w:val="00BB4FF4"/>
    <w:rsid w:val="00BC1077"/>
    <w:rsid w:val="00BC20EC"/>
    <w:rsid w:val="00BC44DE"/>
    <w:rsid w:val="00BC4C18"/>
    <w:rsid w:val="00BC52CA"/>
    <w:rsid w:val="00BC569D"/>
    <w:rsid w:val="00BC5E96"/>
    <w:rsid w:val="00BC7AC0"/>
    <w:rsid w:val="00BD0053"/>
    <w:rsid w:val="00BD425A"/>
    <w:rsid w:val="00BD4B1E"/>
    <w:rsid w:val="00BD5504"/>
    <w:rsid w:val="00BD588A"/>
    <w:rsid w:val="00BD65C5"/>
    <w:rsid w:val="00BD7B88"/>
    <w:rsid w:val="00BE025E"/>
    <w:rsid w:val="00BE0850"/>
    <w:rsid w:val="00BE254E"/>
    <w:rsid w:val="00BE4224"/>
    <w:rsid w:val="00BE4566"/>
    <w:rsid w:val="00BE54B4"/>
    <w:rsid w:val="00BE68D3"/>
    <w:rsid w:val="00BF02DF"/>
    <w:rsid w:val="00BF1C4A"/>
    <w:rsid w:val="00BF4446"/>
    <w:rsid w:val="00BF5C7C"/>
    <w:rsid w:val="00BF6176"/>
    <w:rsid w:val="00BF6DAC"/>
    <w:rsid w:val="00C00D05"/>
    <w:rsid w:val="00C01C35"/>
    <w:rsid w:val="00C0277F"/>
    <w:rsid w:val="00C051E9"/>
    <w:rsid w:val="00C05645"/>
    <w:rsid w:val="00C05ED8"/>
    <w:rsid w:val="00C106A4"/>
    <w:rsid w:val="00C1352D"/>
    <w:rsid w:val="00C14C32"/>
    <w:rsid w:val="00C152CE"/>
    <w:rsid w:val="00C1556C"/>
    <w:rsid w:val="00C17821"/>
    <w:rsid w:val="00C21D01"/>
    <w:rsid w:val="00C232BC"/>
    <w:rsid w:val="00C237AA"/>
    <w:rsid w:val="00C27D02"/>
    <w:rsid w:val="00C31A3E"/>
    <w:rsid w:val="00C34368"/>
    <w:rsid w:val="00C34B14"/>
    <w:rsid w:val="00C34B24"/>
    <w:rsid w:val="00C34C5A"/>
    <w:rsid w:val="00C41471"/>
    <w:rsid w:val="00C442A9"/>
    <w:rsid w:val="00C459F0"/>
    <w:rsid w:val="00C45ABF"/>
    <w:rsid w:val="00C45ADA"/>
    <w:rsid w:val="00C47C30"/>
    <w:rsid w:val="00C508F5"/>
    <w:rsid w:val="00C50CFF"/>
    <w:rsid w:val="00C50E09"/>
    <w:rsid w:val="00C52680"/>
    <w:rsid w:val="00C52F24"/>
    <w:rsid w:val="00C53531"/>
    <w:rsid w:val="00C601AE"/>
    <w:rsid w:val="00C61D21"/>
    <w:rsid w:val="00C637BD"/>
    <w:rsid w:val="00C63DFC"/>
    <w:rsid w:val="00C645F6"/>
    <w:rsid w:val="00C64BC5"/>
    <w:rsid w:val="00C64D31"/>
    <w:rsid w:val="00C65548"/>
    <w:rsid w:val="00C667F6"/>
    <w:rsid w:val="00C67A18"/>
    <w:rsid w:val="00C700E3"/>
    <w:rsid w:val="00C70211"/>
    <w:rsid w:val="00C7326B"/>
    <w:rsid w:val="00C73750"/>
    <w:rsid w:val="00C74B89"/>
    <w:rsid w:val="00C74D28"/>
    <w:rsid w:val="00C7668E"/>
    <w:rsid w:val="00C76D3D"/>
    <w:rsid w:val="00C802AC"/>
    <w:rsid w:val="00C82191"/>
    <w:rsid w:val="00C82D30"/>
    <w:rsid w:val="00C8345D"/>
    <w:rsid w:val="00C86CD8"/>
    <w:rsid w:val="00C91804"/>
    <w:rsid w:val="00C919B4"/>
    <w:rsid w:val="00C958F8"/>
    <w:rsid w:val="00CA2984"/>
    <w:rsid w:val="00CA3BE7"/>
    <w:rsid w:val="00CA4F58"/>
    <w:rsid w:val="00CA5048"/>
    <w:rsid w:val="00CA717C"/>
    <w:rsid w:val="00CA719F"/>
    <w:rsid w:val="00CA7DD7"/>
    <w:rsid w:val="00CB0D70"/>
    <w:rsid w:val="00CB1CBF"/>
    <w:rsid w:val="00CB415F"/>
    <w:rsid w:val="00CB7448"/>
    <w:rsid w:val="00CC0A85"/>
    <w:rsid w:val="00CC0CA4"/>
    <w:rsid w:val="00CC1000"/>
    <w:rsid w:val="00CC12A3"/>
    <w:rsid w:val="00CC17B8"/>
    <w:rsid w:val="00CC3BEB"/>
    <w:rsid w:val="00CC4FE4"/>
    <w:rsid w:val="00CC5BCA"/>
    <w:rsid w:val="00CC663C"/>
    <w:rsid w:val="00CC76F3"/>
    <w:rsid w:val="00CC77E9"/>
    <w:rsid w:val="00CC780E"/>
    <w:rsid w:val="00CD0ADB"/>
    <w:rsid w:val="00CD1545"/>
    <w:rsid w:val="00CD1D4B"/>
    <w:rsid w:val="00CD3364"/>
    <w:rsid w:val="00CD3D71"/>
    <w:rsid w:val="00CD4073"/>
    <w:rsid w:val="00CE0227"/>
    <w:rsid w:val="00CE3990"/>
    <w:rsid w:val="00CE4016"/>
    <w:rsid w:val="00CE4D9B"/>
    <w:rsid w:val="00CE508C"/>
    <w:rsid w:val="00CE5DB5"/>
    <w:rsid w:val="00CE6735"/>
    <w:rsid w:val="00CE7F93"/>
    <w:rsid w:val="00CF1EAE"/>
    <w:rsid w:val="00D0156A"/>
    <w:rsid w:val="00D02B3D"/>
    <w:rsid w:val="00D0654E"/>
    <w:rsid w:val="00D07338"/>
    <w:rsid w:val="00D075D8"/>
    <w:rsid w:val="00D079EF"/>
    <w:rsid w:val="00D07D6A"/>
    <w:rsid w:val="00D1081F"/>
    <w:rsid w:val="00D11A7C"/>
    <w:rsid w:val="00D11B39"/>
    <w:rsid w:val="00D12A02"/>
    <w:rsid w:val="00D14D9D"/>
    <w:rsid w:val="00D1578F"/>
    <w:rsid w:val="00D15A41"/>
    <w:rsid w:val="00D17DEC"/>
    <w:rsid w:val="00D2646E"/>
    <w:rsid w:val="00D264BA"/>
    <w:rsid w:val="00D30646"/>
    <w:rsid w:val="00D363AB"/>
    <w:rsid w:val="00D364B6"/>
    <w:rsid w:val="00D373A5"/>
    <w:rsid w:val="00D37A99"/>
    <w:rsid w:val="00D37BA1"/>
    <w:rsid w:val="00D407D6"/>
    <w:rsid w:val="00D4097A"/>
    <w:rsid w:val="00D414CA"/>
    <w:rsid w:val="00D4244A"/>
    <w:rsid w:val="00D4272F"/>
    <w:rsid w:val="00D4433C"/>
    <w:rsid w:val="00D4454E"/>
    <w:rsid w:val="00D44EA2"/>
    <w:rsid w:val="00D461C5"/>
    <w:rsid w:val="00D462B6"/>
    <w:rsid w:val="00D46C16"/>
    <w:rsid w:val="00D4707E"/>
    <w:rsid w:val="00D4793C"/>
    <w:rsid w:val="00D47AD2"/>
    <w:rsid w:val="00D507D2"/>
    <w:rsid w:val="00D51080"/>
    <w:rsid w:val="00D52248"/>
    <w:rsid w:val="00D52C93"/>
    <w:rsid w:val="00D53336"/>
    <w:rsid w:val="00D545B7"/>
    <w:rsid w:val="00D546F8"/>
    <w:rsid w:val="00D56131"/>
    <w:rsid w:val="00D574F5"/>
    <w:rsid w:val="00D60900"/>
    <w:rsid w:val="00D61613"/>
    <w:rsid w:val="00D62DEC"/>
    <w:rsid w:val="00D64362"/>
    <w:rsid w:val="00D650BC"/>
    <w:rsid w:val="00D65CBC"/>
    <w:rsid w:val="00D700DD"/>
    <w:rsid w:val="00D70820"/>
    <w:rsid w:val="00D71D95"/>
    <w:rsid w:val="00D737A6"/>
    <w:rsid w:val="00D800CA"/>
    <w:rsid w:val="00D8192A"/>
    <w:rsid w:val="00D8430E"/>
    <w:rsid w:val="00D84ABA"/>
    <w:rsid w:val="00D84E95"/>
    <w:rsid w:val="00D85164"/>
    <w:rsid w:val="00D8534E"/>
    <w:rsid w:val="00D86659"/>
    <w:rsid w:val="00D86DD6"/>
    <w:rsid w:val="00D9023A"/>
    <w:rsid w:val="00D90380"/>
    <w:rsid w:val="00D913BA"/>
    <w:rsid w:val="00D92048"/>
    <w:rsid w:val="00D923E9"/>
    <w:rsid w:val="00D927AE"/>
    <w:rsid w:val="00D9295F"/>
    <w:rsid w:val="00D92F0C"/>
    <w:rsid w:val="00D9658E"/>
    <w:rsid w:val="00DA115C"/>
    <w:rsid w:val="00DA1BE3"/>
    <w:rsid w:val="00DA24CE"/>
    <w:rsid w:val="00DA2AB8"/>
    <w:rsid w:val="00DA3A55"/>
    <w:rsid w:val="00DA4BEB"/>
    <w:rsid w:val="00DA7586"/>
    <w:rsid w:val="00DA7B81"/>
    <w:rsid w:val="00DB0168"/>
    <w:rsid w:val="00DB040E"/>
    <w:rsid w:val="00DB088E"/>
    <w:rsid w:val="00DB12DF"/>
    <w:rsid w:val="00DB3E9A"/>
    <w:rsid w:val="00DB4010"/>
    <w:rsid w:val="00DB4055"/>
    <w:rsid w:val="00DB4405"/>
    <w:rsid w:val="00DB5D5D"/>
    <w:rsid w:val="00DB61D5"/>
    <w:rsid w:val="00DB751D"/>
    <w:rsid w:val="00DC0660"/>
    <w:rsid w:val="00DC08A3"/>
    <w:rsid w:val="00DC1014"/>
    <w:rsid w:val="00DC14AD"/>
    <w:rsid w:val="00DC1E64"/>
    <w:rsid w:val="00DC2BA7"/>
    <w:rsid w:val="00DC2FAA"/>
    <w:rsid w:val="00DC33F3"/>
    <w:rsid w:val="00DC4EBC"/>
    <w:rsid w:val="00DC6571"/>
    <w:rsid w:val="00DC680C"/>
    <w:rsid w:val="00DC7AA5"/>
    <w:rsid w:val="00DD2990"/>
    <w:rsid w:val="00DD33CF"/>
    <w:rsid w:val="00DD35C9"/>
    <w:rsid w:val="00DD3739"/>
    <w:rsid w:val="00DD3A39"/>
    <w:rsid w:val="00DD4C0F"/>
    <w:rsid w:val="00DD4F38"/>
    <w:rsid w:val="00DD51CF"/>
    <w:rsid w:val="00DD5E38"/>
    <w:rsid w:val="00DD6447"/>
    <w:rsid w:val="00DE0634"/>
    <w:rsid w:val="00DE30E6"/>
    <w:rsid w:val="00DE3376"/>
    <w:rsid w:val="00DE3FEF"/>
    <w:rsid w:val="00DE42F8"/>
    <w:rsid w:val="00DE48CA"/>
    <w:rsid w:val="00DE5791"/>
    <w:rsid w:val="00DE5999"/>
    <w:rsid w:val="00DE6465"/>
    <w:rsid w:val="00DE678D"/>
    <w:rsid w:val="00DE6A3F"/>
    <w:rsid w:val="00DF2D36"/>
    <w:rsid w:val="00DF3C7F"/>
    <w:rsid w:val="00DF4515"/>
    <w:rsid w:val="00DF4ED2"/>
    <w:rsid w:val="00DF66A2"/>
    <w:rsid w:val="00DF7924"/>
    <w:rsid w:val="00E00B7A"/>
    <w:rsid w:val="00E0177A"/>
    <w:rsid w:val="00E02EF1"/>
    <w:rsid w:val="00E033A7"/>
    <w:rsid w:val="00E05025"/>
    <w:rsid w:val="00E0607A"/>
    <w:rsid w:val="00E073E5"/>
    <w:rsid w:val="00E10126"/>
    <w:rsid w:val="00E1097F"/>
    <w:rsid w:val="00E11420"/>
    <w:rsid w:val="00E147EB"/>
    <w:rsid w:val="00E15932"/>
    <w:rsid w:val="00E16F42"/>
    <w:rsid w:val="00E17D43"/>
    <w:rsid w:val="00E201F4"/>
    <w:rsid w:val="00E204BA"/>
    <w:rsid w:val="00E20572"/>
    <w:rsid w:val="00E21547"/>
    <w:rsid w:val="00E24BC2"/>
    <w:rsid w:val="00E273B6"/>
    <w:rsid w:val="00E278BE"/>
    <w:rsid w:val="00E30004"/>
    <w:rsid w:val="00E32395"/>
    <w:rsid w:val="00E32571"/>
    <w:rsid w:val="00E328CB"/>
    <w:rsid w:val="00E32C18"/>
    <w:rsid w:val="00E32D10"/>
    <w:rsid w:val="00E337BF"/>
    <w:rsid w:val="00E33A39"/>
    <w:rsid w:val="00E33D02"/>
    <w:rsid w:val="00E34E78"/>
    <w:rsid w:val="00E354DB"/>
    <w:rsid w:val="00E35607"/>
    <w:rsid w:val="00E35EC9"/>
    <w:rsid w:val="00E365E3"/>
    <w:rsid w:val="00E401BA"/>
    <w:rsid w:val="00E401C3"/>
    <w:rsid w:val="00E41E8D"/>
    <w:rsid w:val="00E42523"/>
    <w:rsid w:val="00E43867"/>
    <w:rsid w:val="00E4394C"/>
    <w:rsid w:val="00E43D77"/>
    <w:rsid w:val="00E43DF3"/>
    <w:rsid w:val="00E4404D"/>
    <w:rsid w:val="00E45B38"/>
    <w:rsid w:val="00E470F3"/>
    <w:rsid w:val="00E4755E"/>
    <w:rsid w:val="00E500D6"/>
    <w:rsid w:val="00E506D1"/>
    <w:rsid w:val="00E50F14"/>
    <w:rsid w:val="00E5188E"/>
    <w:rsid w:val="00E531A4"/>
    <w:rsid w:val="00E53D8A"/>
    <w:rsid w:val="00E54084"/>
    <w:rsid w:val="00E55742"/>
    <w:rsid w:val="00E55974"/>
    <w:rsid w:val="00E55993"/>
    <w:rsid w:val="00E570AF"/>
    <w:rsid w:val="00E606D5"/>
    <w:rsid w:val="00E615B3"/>
    <w:rsid w:val="00E617E6"/>
    <w:rsid w:val="00E61DBF"/>
    <w:rsid w:val="00E64E3F"/>
    <w:rsid w:val="00E64EF9"/>
    <w:rsid w:val="00E66173"/>
    <w:rsid w:val="00E712A6"/>
    <w:rsid w:val="00E720BA"/>
    <w:rsid w:val="00E73B7D"/>
    <w:rsid w:val="00E74097"/>
    <w:rsid w:val="00E74607"/>
    <w:rsid w:val="00E749E1"/>
    <w:rsid w:val="00E7568E"/>
    <w:rsid w:val="00E757A7"/>
    <w:rsid w:val="00E7655E"/>
    <w:rsid w:val="00E76975"/>
    <w:rsid w:val="00E80319"/>
    <w:rsid w:val="00E82015"/>
    <w:rsid w:val="00E8341F"/>
    <w:rsid w:val="00E8612E"/>
    <w:rsid w:val="00E86CFC"/>
    <w:rsid w:val="00E86D40"/>
    <w:rsid w:val="00E871BE"/>
    <w:rsid w:val="00E87C52"/>
    <w:rsid w:val="00E90AD5"/>
    <w:rsid w:val="00E90FB1"/>
    <w:rsid w:val="00E91152"/>
    <w:rsid w:val="00E9117D"/>
    <w:rsid w:val="00E94AA3"/>
    <w:rsid w:val="00E94EAD"/>
    <w:rsid w:val="00E96878"/>
    <w:rsid w:val="00E97E20"/>
    <w:rsid w:val="00EA046D"/>
    <w:rsid w:val="00EA0A58"/>
    <w:rsid w:val="00EA0F5D"/>
    <w:rsid w:val="00EA1506"/>
    <w:rsid w:val="00EA23B7"/>
    <w:rsid w:val="00EA2A3B"/>
    <w:rsid w:val="00EA37AA"/>
    <w:rsid w:val="00EA50A4"/>
    <w:rsid w:val="00EB21D7"/>
    <w:rsid w:val="00EB2C78"/>
    <w:rsid w:val="00EB3C7C"/>
    <w:rsid w:val="00EB3EBD"/>
    <w:rsid w:val="00EB4DAB"/>
    <w:rsid w:val="00EB4DBD"/>
    <w:rsid w:val="00EB526C"/>
    <w:rsid w:val="00EB6117"/>
    <w:rsid w:val="00EB66D1"/>
    <w:rsid w:val="00EC309C"/>
    <w:rsid w:val="00EC41DB"/>
    <w:rsid w:val="00EC4E2D"/>
    <w:rsid w:val="00EC5CCD"/>
    <w:rsid w:val="00EC768B"/>
    <w:rsid w:val="00ED04B1"/>
    <w:rsid w:val="00ED0CB7"/>
    <w:rsid w:val="00ED0D5A"/>
    <w:rsid w:val="00ED39A5"/>
    <w:rsid w:val="00ED5FB1"/>
    <w:rsid w:val="00EE0F93"/>
    <w:rsid w:val="00EE1507"/>
    <w:rsid w:val="00EE3B15"/>
    <w:rsid w:val="00EE44BF"/>
    <w:rsid w:val="00EE4754"/>
    <w:rsid w:val="00EE5104"/>
    <w:rsid w:val="00EE6576"/>
    <w:rsid w:val="00EE7FB5"/>
    <w:rsid w:val="00EF0E62"/>
    <w:rsid w:val="00EF0F14"/>
    <w:rsid w:val="00EF1343"/>
    <w:rsid w:val="00EF15F3"/>
    <w:rsid w:val="00EF1917"/>
    <w:rsid w:val="00EF2718"/>
    <w:rsid w:val="00EF315A"/>
    <w:rsid w:val="00EF46BB"/>
    <w:rsid w:val="00EF65AE"/>
    <w:rsid w:val="00EF778C"/>
    <w:rsid w:val="00EF7FD3"/>
    <w:rsid w:val="00F00F8B"/>
    <w:rsid w:val="00F044F9"/>
    <w:rsid w:val="00F0465B"/>
    <w:rsid w:val="00F05361"/>
    <w:rsid w:val="00F06013"/>
    <w:rsid w:val="00F074A9"/>
    <w:rsid w:val="00F0758C"/>
    <w:rsid w:val="00F07815"/>
    <w:rsid w:val="00F1094F"/>
    <w:rsid w:val="00F11407"/>
    <w:rsid w:val="00F15C43"/>
    <w:rsid w:val="00F16B2F"/>
    <w:rsid w:val="00F216B6"/>
    <w:rsid w:val="00F22439"/>
    <w:rsid w:val="00F22CE9"/>
    <w:rsid w:val="00F249A9"/>
    <w:rsid w:val="00F25225"/>
    <w:rsid w:val="00F2764F"/>
    <w:rsid w:val="00F31756"/>
    <w:rsid w:val="00F33BFC"/>
    <w:rsid w:val="00F33CBB"/>
    <w:rsid w:val="00F3483C"/>
    <w:rsid w:val="00F348B9"/>
    <w:rsid w:val="00F36010"/>
    <w:rsid w:val="00F40383"/>
    <w:rsid w:val="00F40761"/>
    <w:rsid w:val="00F407BC"/>
    <w:rsid w:val="00F40814"/>
    <w:rsid w:val="00F40E14"/>
    <w:rsid w:val="00F41ACB"/>
    <w:rsid w:val="00F41C7E"/>
    <w:rsid w:val="00F423D2"/>
    <w:rsid w:val="00F45650"/>
    <w:rsid w:val="00F45C55"/>
    <w:rsid w:val="00F45D28"/>
    <w:rsid w:val="00F4672C"/>
    <w:rsid w:val="00F50280"/>
    <w:rsid w:val="00F505B0"/>
    <w:rsid w:val="00F50828"/>
    <w:rsid w:val="00F51B23"/>
    <w:rsid w:val="00F51C1E"/>
    <w:rsid w:val="00F51D50"/>
    <w:rsid w:val="00F538F5"/>
    <w:rsid w:val="00F541CC"/>
    <w:rsid w:val="00F5431C"/>
    <w:rsid w:val="00F551A6"/>
    <w:rsid w:val="00F577AA"/>
    <w:rsid w:val="00F57953"/>
    <w:rsid w:val="00F603C4"/>
    <w:rsid w:val="00F64155"/>
    <w:rsid w:val="00F65A9D"/>
    <w:rsid w:val="00F67601"/>
    <w:rsid w:val="00F704D9"/>
    <w:rsid w:val="00F70767"/>
    <w:rsid w:val="00F70909"/>
    <w:rsid w:val="00F70E97"/>
    <w:rsid w:val="00F7105E"/>
    <w:rsid w:val="00F721C1"/>
    <w:rsid w:val="00F738CE"/>
    <w:rsid w:val="00F74170"/>
    <w:rsid w:val="00F75B53"/>
    <w:rsid w:val="00F76EDA"/>
    <w:rsid w:val="00F76F05"/>
    <w:rsid w:val="00F77AAE"/>
    <w:rsid w:val="00F80AE5"/>
    <w:rsid w:val="00F80CDB"/>
    <w:rsid w:val="00F82515"/>
    <w:rsid w:val="00F8381E"/>
    <w:rsid w:val="00F84865"/>
    <w:rsid w:val="00F86C2A"/>
    <w:rsid w:val="00F9007A"/>
    <w:rsid w:val="00F91370"/>
    <w:rsid w:val="00F9140B"/>
    <w:rsid w:val="00F9269A"/>
    <w:rsid w:val="00F94A77"/>
    <w:rsid w:val="00F94CD3"/>
    <w:rsid w:val="00F94F67"/>
    <w:rsid w:val="00F95B68"/>
    <w:rsid w:val="00FA3201"/>
    <w:rsid w:val="00FA35BB"/>
    <w:rsid w:val="00FA3630"/>
    <w:rsid w:val="00FA5102"/>
    <w:rsid w:val="00FA59A7"/>
    <w:rsid w:val="00FA68BB"/>
    <w:rsid w:val="00FA7F5D"/>
    <w:rsid w:val="00FB0C71"/>
    <w:rsid w:val="00FB208B"/>
    <w:rsid w:val="00FB314F"/>
    <w:rsid w:val="00FB3D5F"/>
    <w:rsid w:val="00FB42AA"/>
    <w:rsid w:val="00FB432D"/>
    <w:rsid w:val="00FB58B8"/>
    <w:rsid w:val="00FB5990"/>
    <w:rsid w:val="00FB5EB9"/>
    <w:rsid w:val="00FB7427"/>
    <w:rsid w:val="00FC0EDA"/>
    <w:rsid w:val="00FC21A8"/>
    <w:rsid w:val="00FC3573"/>
    <w:rsid w:val="00FC3A70"/>
    <w:rsid w:val="00FC5006"/>
    <w:rsid w:val="00FC67FC"/>
    <w:rsid w:val="00FD1DF2"/>
    <w:rsid w:val="00FD25E6"/>
    <w:rsid w:val="00FD2687"/>
    <w:rsid w:val="00FD536E"/>
    <w:rsid w:val="00FD652A"/>
    <w:rsid w:val="00FD6B67"/>
    <w:rsid w:val="00FD6D49"/>
    <w:rsid w:val="00FE3817"/>
    <w:rsid w:val="00FE584B"/>
    <w:rsid w:val="00FE7B3A"/>
    <w:rsid w:val="00FF0ED8"/>
    <w:rsid w:val="00FF151B"/>
    <w:rsid w:val="00FF1D94"/>
    <w:rsid w:val="00FF244B"/>
    <w:rsid w:val="00FF2481"/>
    <w:rsid w:val="00FF276A"/>
    <w:rsid w:val="00FF2D5C"/>
    <w:rsid w:val="00FF2F27"/>
    <w:rsid w:val="00FF314D"/>
    <w:rsid w:val="00FF4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94AD2"/>
  <w15:chartTrackingRefBased/>
  <w15:docId w15:val="{7D7904DD-7A06-4679-8146-18744DAB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F92"/>
    <w:pPr>
      <w:ind w:left="720"/>
      <w:contextualSpacing/>
    </w:pPr>
  </w:style>
  <w:style w:type="paragraph" w:styleId="Header">
    <w:name w:val="header"/>
    <w:basedOn w:val="Normal"/>
    <w:link w:val="HeaderChar"/>
    <w:uiPriority w:val="99"/>
    <w:unhideWhenUsed/>
    <w:rsid w:val="00CD1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545"/>
  </w:style>
  <w:style w:type="paragraph" w:styleId="Footer">
    <w:name w:val="footer"/>
    <w:basedOn w:val="Normal"/>
    <w:link w:val="FooterChar"/>
    <w:uiPriority w:val="99"/>
    <w:unhideWhenUsed/>
    <w:rsid w:val="00CD1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545"/>
  </w:style>
  <w:style w:type="table" w:styleId="TableGrid">
    <w:name w:val="Table Grid"/>
    <w:basedOn w:val="TableNormal"/>
    <w:uiPriority w:val="39"/>
    <w:rsid w:val="00516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11</Pages>
  <Words>4905</Words>
  <Characters>27961</Characters>
  <Application>Microsoft Office Word</Application>
  <DocSecurity>0</DocSecurity>
  <Lines>233</Lines>
  <Paragraphs>65</Paragraphs>
  <ScaleCrop>false</ScaleCrop>
  <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peel</dc:creator>
  <cp:keywords/>
  <dc:description/>
  <cp:lastModifiedBy>carole peel</cp:lastModifiedBy>
  <cp:revision>296</cp:revision>
  <cp:lastPrinted>2020-01-25T07:50:00Z</cp:lastPrinted>
  <dcterms:created xsi:type="dcterms:W3CDTF">2020-01-24T09:11:00Z</dcterms:created>
  <dcterms:modified xsi:type="dcterms:W3CDTF">2020-01-25T07:51:00Z</dcterms:modified>
</cp:coreProperties>
</file>